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7A293" w14:textId="77777777" w:rsidR="009302C7" w:rsidRDefault="009302C7" w:rsidP="009302C7">
      <w:pPr>
        <w:pStyle w:val="Opsomming"/>
        <w:numPr>
          <w:ilvl w:val="0"/>
          <w:numId w:val="0"/>
        </w:numPr>
        <w:tabs>
          <w:tab w:val="left" w:pos="720"/>
        </w:tabs>
        <w:jc w:val="both"/>
        <w:rPr>
          <w:sz w:val="24"/>
        </w:rPr>
      </w:pPr>
    </w:p>
    <w:p w14:paraId="1F7442A8" w14:textId="77777777" w:rsidR="00174D27" w:rsidRDefault="00174D27" w:rsidP="009302C7">
      <w:pPr>
        <w:pStyle w:val="Kop1"/>
        <w:pBdr>
          <w:top w:val="single" w:sz="4" w:space="9" w:color="auto"/>
          <w:left w:val="single" w:sz="4" w:space="4" w:color="auto"/>
          <w:bottom w:val="single" w:sz="4" w:space="7" w:color="auto"/>
          <w:right w:val="single" w:sz="4" w:space="4" w:color="auto"/>
        </w:pBdr>
        <w:jc w:val="both"/>
      </w:pPr>
      <w:r>
        <w:t xml:space="preserve">WAT IS HIER NODIG? </w:t>
      </w:r>
    </w:p>
    <w:p w14:paraId="1514A9C9" w14:textId="2F81BE74" w:rsidR="009302C7" w:rsidRPr="003F7575" w:rsidRDefault="008E40E5" w:rsidP="009302C7">
      <w:pPr>
        <w:pStyle w:val="Kop1"/>
        <w:pBdr>
          <w:top w:val="single" w:sz="4" w:space="9" w:color="auto"/>
          <w:left w:val="single" w:sz="4" w:space="4" w:color="auto"/>
          <w:bottom w:val="single" w:sz="4" w:space="7" w:color="auto"/>
          <w:right w:val="single" w:sz="4" w:space="4" w:color="auto"/>
        </w:pBdr>
        <w:jc w:val="both"/>
      </w:pPr>
      <w:r>
        <w:t xml:space="preserve">KROTTENWIJK </w:t>
      </w:r>
      <w:r w:rsidR="006137F7" w:rsidRPr="003F7575">
        <w:t>ARIBA</w:t>
      </w:r>
      <w:r w:rsidR="003F7575" w:rsidRPr="003F7575">
        <w:t xml:space="preserve"> - DOCENTENDEEL</w:t>
      </w:r>
    </w:p>
    <w:p w14:paraId="165F9CCC" w14:textId="5BFA0D7C" w:rsidR="00161513" w:rsidRDefault="00161513" w:rsidP="00161513">
      <w:pPr>
        <w:jc w:val="both"/>
      </w:pPr>
    </w:p>
    <w:p w14:paraId="22E441F7" w14:textId="29C35422" w:rsidR="00174D27" w:rsidRDefault="00174D27" w:rsidP="00161513">
      <w:pPr>
        <w:jc w:val="both"/>
      </w:pPr>
    </w:p>
    <w:p w14:paraId="457F670E" w14:textId="77777777" w:rsidR="00174D27" w:rsidRDefault="00174D27" w:rsidP="00161513">
      <w:pPr>
        <w:jc w:val="both"/>
      </w:pPr>
    </w:p>
    <w:p w14:paraId="79266DDF" w14:textId="7BDEF3C6" w:rsidR="00161513" w:rsidRDefault="00161513" w:rsidP="00161513">
      <w:pPr>
        <w:jc w:val="both"/>
      </w:pPr>
      <w:r>
        <w:t xml:space="preserve">Met weinig geld </w:t>
      </w:r>
      <w:r w:rsidR="009075AE">
        <w:t>een</w:t>
      </w:r>
      <w:r w:rsidR="00BF14BB">
        <w:t xml:space="preserve"> </w:t>
      </w:r>
      <w:r w:rsidR="000B4F34">
        <w:t>armoedige wijk</w:t>
      </w:r>
      <w:r w:rsidR="00BF14BB">
        <w:t xml:space="preserve"> </w:t>
      </w:r>
      <w:r w:rsidR="000B4F34">
        <w:t>in een grote stad verbeteren</w:t>
      </w:r>
      <w:r>
        <w:t>, hoe doe je</w:t>
      </w:r>
      <w:r w:rsidR="009075AE">
        <w:t xml:space="preserve"> </w:t>
      </w:r>
      <w:r>
        <w:t xml:space="preserve">dat? Daarover gaat deze </w:t>
      </w:r>
      <w:r w:rsidR="009075AE">
        <w:t>opd</w:t>
      </w:r>
      <w:r>
        <w:t xml:space="preserve">racht. </w:t>
      </w:r>
      <w:r w:rsidR="000B4F34">
        <w:t>Slums, favela’s, shanty towns, squatters</w:t>
      </w:r>
      <w:r w:rsidR="00F604ED">
        <w:t xml:space="preserve"> en sloppenwijken</w:t>
      </w:r>
      <w:r w:rsidR="000B4F34">
        <w:t xml:space="preserve"> zijn er in soorten en maten, maar waarom is het zo moeilijk ze te voorzien van basisvoorzieningen</w:t>
      </w:r>
      <w:r w:rsidR="006137F7">
        <w:t>? Kan het ook an</w:t>
      </w:r>
      <w:r>
        <w:t>ders?</w:t>
      </w:r>
      <w:r w:rsidR="006137F7">
        <w:t xml:space="preserve"> Over d</w:t>
      </w:r>
      <w:r w:rsidR="000B4F34">
        <w:t>eze vragen</w:t>
      </w:r>
      <w:r w:rsidR="006137F7">
        <w:t xml:space="preserve"> leren leerlingen nadenken </w:t>
      </w:r>
      <w:r>
        <w:t>uitgaande</w:t>
      </w:r>
      <w:r w:rsidR="00BF14BB">
        <w:t xml:space="preserve"> </w:t>
      </w:r>
      <w:r>
        <w:t>van een</w:t>
      </w:r>
      <w:r w:rsidR="008E40E5">
        <w:t xml:space="preserve"> denkbeeldige situatie in een </w:t>
      </w:r>
      <w:r w:rsidR="00174D27">
        <w:t>krottenwijk</w:t>
      </w:r>
      <w:r w:rsidR="008E40E5">
        <w:t xml:space="preserve"> genaamd </w:t>
      </w:r>
      <w:proofErr w:type="spellStart"/>
      <w:r w:rsidR="008436AD">
        <w:t>Ariba</w:t>
      </w:r>
      <w:proofErr w:type="spellEnd"/>
      <w:r w:rsidR="00CB558D">
        <w:t>. Daa</w:t>
      </w:r>
      <w:r w:rsidR="006137F7">
        <w:t xml:space="preserve">rbij </w:t>
      </w:r>
      <w:r w:rsidR="00CB558D">
        <w:t xml:space="preserve">moeten </w:t>
      </w:r>
      <w:r w:rsidR="006137F7">
        <w:t>ze zelf aan de slag.</w:t>
      </w:r>
    </w:p>
    <w:p w14:paraId="0F76D666" w14:textId="77777777" w:rsidR="008E40E5" w:rsidRDefault="008E40E5" w:rsidP="008E40E5">
      <w:pPr>
        <w:jc w:val="both"/>
      </w:pPr>
    </w:p>
    <w:p w14:paraId="0B9AEB26" w14:textId="63F1E692" w:rsidR="006137F7" w:rsidRPr="00F604ED" w:rsidRDefault="006137F7" w:rsidP="006137F7">
      <w:pPr>
        <w:pStyle w:val="Lijstalinea"/>
        <w:numPr>
          <w:ilvl w:val="0"/>
          <w:numId w:val="8"/>
        </w:num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Deze opdracht sluit goed aan bij het </w:t>
      </w:r>
      <w:r w:rsidRPr="000F2734">
        <w:rPr>
          <w:rFonts w:ascii="Times New Roman" w:eastAsia="Times New Roman" w:hAnsi="Times New Roman" w:cs="Times New Roman"/>
          <w:sz w:val="24"/>
          <w:szCs w:val="24"/>
          <w:u w:val="single"/>
          <w:lang w:val="nl-NL" w:eastAsia="nl-NL"/>
        </w:rPr>
        <w:t xml:space="preserve">thema </w:t>
      </w:r>
      <w:r>
        <w:rPr>
          <w:rFonts w:ascii="Times New Roman" w:eastAsia="Times New Roman" w:hAnsi="Times New Roman" w:cs="Times New Roman"/>
          <w:sz w:val="24"/>
          <w:szCs w:val="24"/>
          <w:u w:val="single"/>
          <w:lang w:val="nl-NL" w:eastAsia="nl-NL"/>
        </w:rPr>
        <w:t xml:space="preserve">arm en rijk </w:t>
      </w:r>
      <w:r>
        <w:rPr>
          <w:rFonts w:ascii="Times New Roman" w:eastAsia="Times New Roman" w:hAnsi="Times New Roman" w:cs="Times New Roman"/>
          <w:sz w:val="24"/>
          <w:szCs w:val="24"/>
          <w:lang w:val="nl-NL" w:eastAsia="nl-NL"/>
        </w:rPr>
        <w:t xml:space="preserve">dat in verschillende leerjaren en </w:t>
      </w:r>
      <w:r w:rsidRPr="00F604ED">
        <w:rPr>
          <w:rFonts w:ascii="Times New Roman" w:eastAsia="Times New Roman" w:hAnsi="Times New Roman" w:cs="Times New Roman"/>
          <w:sz w:val="24"/>
          <w:szCs w:val="24"/>
          <w:lang w:val="nl-NL" w:eastAsia="nl-NL"/>
        </w:rPr>
        <w:t>schooltypen bij aardrijkskunde aan de orde komt.</w:t>
      </w:r>
      <w:r w:rsidRPr="00F604ED">
        <w:rPr>
          <w:rFonts w:ascii="Times New Roman" w:hAnsi="Times New Roman" w:cs="Times New Roman"/>
          <w:noProof/>
          <w:sz w:val="24"/>
          <w:szCs w:val="24"/>
          <w:lang w:val="nl-NL"/>
        </w:rPr>
        <w:t xml:space="preserve"> </w:t>
      </w:r>
    </w:p>
    <w:p w14:paraId="522758D6" w14:textId="5B319ED9" w:rsidR="00F604ED" w:rsidRPr="00F604ED" w:rsidRDefault="00F604ED" w:rsidP="006137F7">
      <w:pPr>
        <w:pStyle w:val="Lijstalinea"/>
        <w:numPr>
          <w:ilvl w:val="0"/>
          <w:numId w:val="8"/>
        </w:numPr>
        <w:spacing w:after="0" w:line="240" w:lineRule="auto"/>
        <w:rPr>
          <w:rFonts w:ascii="Times New Roman" w:eastAsia="Times New Roman" w:hAnsi="Times New Roman" w:cs="Times New Roman"/>
          <w:sz w:val="24"/>
          <w:szCs w:val="24"/>
          <w:lang w:val="nl-NL" w:eastAsia="nl-NL"/>
        </w:rPr>
      </w:pPr>
      <w:r w:rsidRPr="00F604ED">
        <w:rPr>
          <w:rFonts w:ascii="Times New Roman" w:hAnsi="Times New Roman" w:cs="Times New Roman"/>
          <w:noProof/>
          <w:sz w:val="24"/>
          <w:szCs w:val="24"/>
          <w:lang w:val="nl-NL"/>
        </w:rPr>
        <w:t>Deze opdr</w:t>
      </w:r>
      <w:r>
        <w:rPr>
          <w:rFonts w:ascii="Times New Roman" w:hAnsi="Times New Roman" w:cs="Times New Roman"/>
          <w:noProof/>
          <w:sz w:val="24"/>
          <w:szCs w:val="24"/>
          <w:lang w:val="nl-NL"/>
        </w:rPr>
        <w:t>a</w:t>
      </w:r>
      <w:r w:rsidRPr="00F604ED">
        <w:rPr>
          <w:rFonts w:ascii="Times New Roman" w:hAnsi="Times New Roman" w:cs="Times New Roman"/>
          <w:noProof/>
          <w:sz w:val="24"/>
          <w:szCs w:val="24"/>
          <w:lang w:val="nl-NL"/>
        </w:rPr>
        <w:t xml:space="preserve">cht sluit </w:t>
      </w:r>
      <w:r>
        <w:rPr>
          <w:rFonts w:ascii="Times New Roman" w:hAnsi="Times New Roman" w:cs="Times New Roman"/>
          <w:noProof/>
          <w:sz w:val="24"/>
          <w:szCs w:val="24"/>
          <w:lang w:val="nl-NL"/>
        </w:rPr>
        <w:t xml:space="preserve">nauw </w:t>
      </w:r>
      <w:r w:rsidRPr="00F604ED">
        <w:rPr>
          <w:rFonts w:ascii="Times New Roman" w:hAnsi="Times New Roman" w:cs="Times New Roman"/>
          <w:noProof/>
          <w:sz w:val="24"/>
          <w:szCs w:val="24"/>
          <w:lang w:val="nl-NL"/>
        </w:rPr>
        <w:t>aan bij d</w:t>
      </w:r>
      <w:r>
        <w:rPr>
          <w:rFonts w:ascii="Times New Roman" w:hAnsi="Times New Roman" w:cs="Times New Roman"/>
          <w:noProof/>
          <w:sz w:val="24"/>
          <w:szCs w:val="24"/>
          <w:lang w:val="nl-NL"/>
        </w:rPr>
        <w:t xml:space="preserve">oel nummer </w:t>
      </w:r>
      <w:r w:rsidRPr="00F604ED">
        <w:rPr>
          <w:rFonts w:ascii="Times New Roman" w:hAnsi="Times New Roman" w:cs="Times New Roman"/>
          <w:noProof/>
          <w:sz w:val="24"/>
          <w:szCs w:val="24"/>
          <w:lang w:val="nl-NL"/>
        </w:rPr>
        <w:t>11</w:t>
      </w:r>
      <w:r w:rsidR="00174D27">
        <w:rPr>
          <w:rFonts w:ascii="Times New Roman" w:hAnsi="Times New Roman" w:cs="Times New Roman"/>
          <w:noProof/>
          <w:sz w:val="24"/>
          <w:szCs w:val="24"/>
          <w:lang w:val="nl-NL"/>
        </w:rPr>
        <w:t xml:space="preserve"> </w:t>
      </w:r>
      <w:r w:rsidRPr="00F604ED">
        <w:rPr>
          <w:rFonts w:ascii="Times New Roman" w:hAnsi="Times New Roman" w:cs="Times New Roman"/>
          <w:noProof/>
          <w:sz w:val="24"/>
          <w:szCs w:val="24"/>
          <w:lang w:val="nl-NL"/>
        </w:rPr>
        <w:t xml:space="preserve">van </w:t>
      </w:r>
      <w:r>
        <w:rPr>
          <w:rFonts w:ascii="Times New Roman" w:hAnsi="Times New Roman" w:cs="Times New Roman"/>
          <w:noProof/>
          <w:sz w:val="24"/>
          <w:szCs w:val="24"/>
          <w:lang w:val="nl-NL"/>
        </w:rPr>
        <w:t xml:space="preserve">de </w:t>
      </w:r>
      <w:r w:rsidRPr="00F604ED">
        <w:rPr>
          <w:rFonts w:ascii="Times New Roman" w:hAnsi="Times New Roman" w:cs="Times New Roman"/>
          <w:noProof/>
          <w:sz w:val="24"/>
          <w:szCs w:val="24"/>
          <w:lang w:val="nl-NL"/>
        </w:rPr>
        <w:t xml:space="preserve">duurzame ontwikkelingsdoelen van de </w:t>
      </w:r>
      <w:r>
        <w:rPr>
          <w:rFonts w:ascii="Times New Roman" w:hAnsi="Times New Roman" w:cs="Times New Roman"/>
          <w:noProof/>
          <w:sz w:val="24"/>
          <w:szCs w:val="24"/>
          <w:lang w:val="nl-NL"/>
        </w:rPr>
        <w:t>V</w:t>
      </w:r>
      <w:r w:rsidRPr="00F604ED">
        <w:rPr>
          <w:rFonts w:ascii="Times New Roman" w:hAnsi="Times New Roman" w:cs="Times New Roman"/>
          <w:noProof/>
          <w:sz w:val="24"/>
          <w:szCs w:val="24"/>
          <w:lang w:val="nl-NL"/>
        </w:rPr>
        <w:t>erenigde Naties</w:t>
      </w:r>
      <w:r>
        <w:rPr>
          <w:rFonts w:ascii="Times New Roman" w:hAnsi="Times New Roman" w:cs="Times New Roman"/>
          <w:noProof/>
          <w:sz w:val="24"/>
          <w:szCs w:val="24"/>
          <w:lang w:val="nl-NL"/>
        </w:rPr>
        <w:t>. Daarin staat</w:t>
      </w:r>
      <w:r w:rsidRPr="00F604ED">
        <w:rPr>
          <w:rFonts w:ascii="Times New Roman" w:hAnsi="Times New Roman" w:cs="Times New Roman"/>
          <w:noProof/>
          <w:sz w:val="24"/>
          <w:szCs w:val="24"/>
          <w:lang w:val="nl-NL"/>
        </w:rPr>
        <w:t xml:space="preserve"> onder meer: </w:t>
      </w:r>
      <w:r>
        <w:rPr>
          <w:rFonts w:ascii="Times New Roman" w:hAnsi="Times New Roman" w:cs="Times New Roman"/>
          <w:noProof/>
          <w:sz w:val="24"/>
          <w:szCs w:val="24"/>
          <w:lang w:val="nl-NL"/>
        </w:rPr>
        <w:t>“</w:t>
      </w:r>
      <w:r w:rsidRPr="00CB558D">
        <w:rPr>
          <w:rFonts w:ascii="Times New Roman" w:hAnsi="Times New Roman" w:cs="Times New Roman"/>
          <w:i/>
          <w:iCs/>
          <w:noProof/>
          <w:sz w:val="24"/>
          <w:szCs w:val="24"/>
          <w:lang w:val="nl-NL"/>
        </w:rPr>
        <w:t>Tegen 2030 voor iedereen toegang voorzien tot adequate, veillige en bet</w:t>
      </w:r>
      <w:r w:rsidR="004B03D5" w:rsidRPr="00CB558D">
        <w:rPr>
          <w:rFonts w:ascii="Times New Roman" w:hAnsi="Times New Roman" w:cs="Times New Roman"/>
          <w:i/>
          <w:iCs/>
          <w:noProof/>
          <w:sz w:val="24"/>
          <w:szCs w:val="24"/>
          <w:lang w:val="nl-NL"/>
        </w:rPr>
        <w:t>a</w:t>
      </w:r>
      <w:r w:rsidRPr="00CB558D">
        <w:rPr>
          <w:rFonts w:ascii="Times New Roman" w:hAnsi="Times New Roman" w:cs="Times New Roman"/>
          <w:i/>
          <w:iCs/>
          <w:noProof/>
          <w:sz w:val="24"/>
          <w:szCs w:val="24"/>
          <w:lang w:val="nl-NL"/>
        </w:rPr>
        <w:t>albare huisvesting en basisdiensten, en sloppenwijken verbeteren”,</w:t>
      </w:r>
      <w:r>
        <w:rPr>
          <w:rFonts w:ascii="Times New Roman" w:hAnsi="Times New Roman" w:cs="Times New Roman"/>
          <w:noProof/>
          <w:sz w:val="24"/>
          <w:szCs w:val="24"/>
          <w:lang w:val="nl-NL"/>
        </w:rPr>
        <w:t xml:space="preserve"> zie </w:t>
      </w:r>
      <w:hyperlink r:id="rId5" w:history="1">
        <w:r w:rsidRPr="003F4B3F">
          <w:rPr>
            <w:rStyle w:val="Hyperlink"/>
            <w:rFonts w:ascii="Times New Roman" w:hAnsi="Times New Roman" w:cs="Times New Roman"/>
            <w:noProof/>
            <w:sz w:val="24"/>
            <w:szCs w:val="24"/>
            <w:lang w:val="nl-NL"/>
          </w:rPr>
          <w:t>https://www.sdgnederland.nl/sdgs-2/doel-11-veilige-en-duurzame-steden/</w:t>
        </w:r>
      </w:hyperlink>
    </w:p>
    <w:p w14:paraId="3A635A5F" w14:textId="58179A4B" w:rsidR="00C07D4E" w:rsidRDefault="006137F7" w:rsidP="00C07D4E">
      <w:pPr>
        <w:pStyle w:val="Lijstalinea"/>
        <w:numPr>
          <w:ilvl w:val="0"/>
          <w:numId w:val="8"/>
        </w:num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Deze opdracht is </w:t>
      </w:r>
      <w:r w:rsidR="004B3CAF">
        <w:rPr>
          <w:rFonts w:ascii="Times New Roman" w:eastAsia="Times New Roman" w:hAnsi="Times New Roman" w:cs="Times New Roman"/>
          <w:sz w:val="24"/>
          <w:szCs w:val="24"/>
          <w:lang w:val="nl-NL" w:eastAsia="nl-NL"/>
        </w:rPr>
        <w:t>geschreven voor het voortgezet onderwijs</w:t>
      </w:r>
      <w:r>
        <w:rPr>
          <w:rFonts w:ascii="Times New Roman" w:eastAsia="Times New Roman" w:hAnsi="Times New Roman" w:cs="Times New Roman"/>
          <w:sz w:val="24"/>
          <w:szCs w:val="24"/>
          <w:lang w:val="nl-NL" w:eastAsia="nl-NL"/>
        </w:rPr>
        <w:t>.</w:t>
      </w:r>
      <w:r w:rsidRPr="00AF2028">
        <w:rPr>
          <w:rFonts w:ascii="Times New Roman" w:eastAsia="Times New Roman" w:hAnsi="Times New Roman" w:cs="Times New Roman"/>
          <w:sz w:val="24"/>
          <w:szCs w:val="24"/>
          <w:lang w:val="nl-NL" w:eastAsia="nl-NL"/>
        </w:rPr>
        <w:t xml:space="preserve"> </w:t>
      </w:r>
      <w:r w:rsidRPr="009F143A">
        <w:rPr>
          <w:rFonts w:ascii="Times New Roman" w:eastAsia="Times New Roman" w:hAnsi="Times New Roman" w:cs="Times New Roman"/>
          <w:sz w:val="24"/>
          <w:szCs w:val="24"/>
          <w:lang w:val="nl-NL" w:eastAsia="nl-NL"/>
        </w:rPr>
        <w:t xml:space="preserve">Afhankelijk van de </w:t>
      </w:r>
      <w:r w:rsidR="004B3CAF">
        <w:rPr>
          <w:rFonts w:ascii="Times New Roman" w:eastAsia="Times New Roman" w:hAnsi="Times New Roman" w:cs="Times New Roman"/>
          <w:sz w:val="24"/>
          <w:szCs w:val="24"/>
          <w:lang w:val="nl-NL" w:eastAsia="nl-NL"/>
        </w:rPr>
        <w:t xml:space="preserve">het niveau van de leerlingen en de voorkennis van de leerlingen </w:t>
      </w:r>
      <w:r>
        <w:rPr>
          <w:rFonts w:ascii="Times New Roman" w:eastAsia="Times New Roman" w:hAnsi="Times New Roman" w:cs="Times New Roman"/>
          <w:sz w:val="24"/>
          <w:szCs w:val="24"/>
          <w:lang w:val="nl-NL" w:eastAsia="nl-NL"/>
        </w:rPr>
        <w:t xml:space="preserve">kan deze opdracht </w:t>
      </w:r>
      <w:r w:rsidRPr="009F143A">
        <w:rPr>
          <w:rFonts w:ascii="Times New Roman" w:eastAsia="Times New Roman" w:hAnsi="Times New Roman" w:cs="Times New Roman"/>
          <w:sz w:val="24"/>
          <w:szCs w:val="24"/>
          <w:lang w:val="nl-NL" w:eastAsia="nl-NL"/>
        </w:rPr>
        <w:t>moeilijker of gemakkelij</w:t>
      </w:r>
      <w:r w:rsidR="00C07D4E" w:rsidRPr="009F143A">
        <w:rPr>
          <w:rFonts w:ascii="Times New Roman" w:eastAsia="Times New Roman" w:hAnsi="Times New Roman" w:cs="Times New Roman"/>
          <w:sz w:val="24"/>
          <w:szCs w:val="24"/>
          <w:lang w:val="nl-NL" w:eastAsia="nl-NL"/>
        </w:rPr>
        <w:t>k</w:t>
      </w:r>
      <w:r w:rsidR="00C07D4E">
        <w:rPr>
          <w:rFonts w:ascii="Times New Roman" w:eastAsia="Times New Roman" w:hAnsi="Times New Roman" w:cs="Times New Roman"/>
          <w:sz w:val="24"/>
          <w:szCs w:val="24"/>
          <w:lang w:val="nl-NL" w:eastAsia="nl-NL"/>
        </w:rPr>
        <w:t xml:space="preserve"> worden gemaakt. </w:t>
      </w:r>
    </w:p>
    <w:p w14:paraId="28A131F1" w14:textId="4B72E5F7" w:rsidR="00C07D4E" w:rsidRPr="00C07D4E" w:rsidRDefault="00C07D4E" w:rsidP="00C07D4E">
      <w:pPr>
        <w:pStyle w:val="Lijstalinea"/>
        <w:numPr>
          <w:ilvl w:val="0"/>
          <w:numId w:val="8"/>
        </w:numPr>
        <w:spacing w:after="0" w:line="240" w:lineRule="auto"/>
        <w:rPr>
          <w:rFonts w:ascii="Times New Roman" w:eastAsia="Times New Roman" w:hAnsi="Times New Roman" w:cs="Times New Roman"/>
          <w:sz w:val="24"/>
          <w:szCs w:val="24"/>
          <w:lang w:val="nl-NL" w:eastAsia="nl-NL"/>
        </w:rPr>
      </w:pPr>
      <w:r w:rsidRPr="002E25EC">
        <w:rPr>
          <w:rFonts w:ascii="Times New Roman" w:eastAsia="Times New Roman" w:hAnsi="Times New Roman" w:cs="Times New Roman"/>
          <w:sz w:val="24"/>
          <w:szCs w:val="24"/>
          <w:lang w:val="nl-NL" w:eastAsia="nl-NL"/>
        </w:rPr>
        <w:t>D</w:t>
      </w:r>
      <w:r>
        <w:rPr>
          <w:rFonts w:ascii="Times New Roman" w:eastAsia="Times New Roman" w:hAnsi="Times New Roman" w:cs="Times New Roman"/>
          <w:sz w:val="24"/>
          <w:szCs w:val="24"/>
          <w:lang w:val="nl-NL" w:eastAsia="nl-NL"/>
        </w:rPr>
        <w:t>eze opdracht b</w:t>
      </w:r>
      <w:r w:rsidRPr="002E25EC">
        <w:rPr>
          <w:rFonts w:ascii="Times New Roman" w:eastAsia="Times New Roman" w:hAnsi="Times New Roman" w:cs="Times New Roman"/>
          <w:sz w:val="24"/>
          <w:szCs w:val="24"/>
          <w:lang w:val="nl-NL" w:eastAsia="nl-NL"/>
        </w:rPr>
        <w:t xml:space="preserve">estaat uit een docentendeel en een leerlingendeel en kost </w:t>
      </w:r>
      <w:r w:rsidR="00CB558D">
        <w:rPr>
          <w:rFonts w:ascii="Times New Roman" w:eastAsia="Times New Roman" w:hAnsi="Times New Roman" w:cs="Times New Roman"/>
          <w:sz w:val="24"/>
          <w:szCs w:val="24"/>
          <w:lang w:val="nl-NL" w:eastAsia="nl-NL"/>
        </w:rPr>
        <w:t xml:space="preserve">anderhalf of </w:t>
      </w:r>
      <w:r w:rsidR="00BF14BB">
        <w:rPr>
          <w:rFonts w:ascii="Times New Roman" w:eastAsia="Times New Roman" w:hAnsi="Times New Roman" w:cs="Times New Roman"/>
          <w:sz w:val="24"/>
          <w:szCs w:val="24"/>
          <w:lang w:val="nl-NL" w:eastAsia="nl-NL"/>
        </w:rPr>
        <w:t xml:space="preserve">twee </w:t>
      </w:r>
      <w:r w:rsidR="004B3CAF">
        <w:rPr>
          <w:rFonts w:ascii="Times New Roman" w:eastAsia="Times New Roman" w:hAnsi="Times New Roman" w:cs="Times New Roman"/>
          <w:sz w:val="24"/>
          <w:szCs w:val="24"/>
          <w:lang w:val="nl-NL" w:eastAsia="nl-NL"/>
        </w:rPr>
        <w:t>uur,</w:t>
      </w:r>
      <w:r w:rsidRPr="002E25EC">
        <w:rPr>
          <w:rFonts w:ascii="Times New Roman" w:eastAsia="Times New Roman" w:hAnsi="Times New Roman" w:cs="Times New Roman"/>
          <w:sz w:val="24"/>
          <w:szCs w:val="24"/>
          <w:lang w:val="nl-NL" w:eastAsia="nl-NL"/>
        </w:rPr>
        <w:t xml:space="preserve"> </w:t>
      </w:r>
      <w:r w:rsidR="00BF14BB">
        <w:rPr>
          <w:rFonts w:ascii="Times New Roman" w:eastAsia="Times New Roman" w:hAnsi="Times New Roman" w:cs="Times New Roman"/>
          <w:sz w:val="24"/>
          <w:szCs w:val="24"/>
          <w:lang w:val="nl-NL" w:eastAsia="nl-NL"/>
        </w:rPr>
        <w:t xml:space="preserve">maar dat hangt </w:t>
      </w:r>
      <w:r w:rsidR="00CB558D">
        <w:rPr>
          <w:rFonts w:ascii="Times New Roman" w:eastAsia="Times New Roman" w:hAnsi="Times New Roman" w:cs="Times New Roman"/>
          <w:sz w:val="24"/>
          <w:szCs w:val="24"/>
          <w:lang w:val="nl-NL" w:eastAsia="nl-NL"/>
        </w:rPr>
        <w:t xml:space="preserve">natuurlijk </w:t>
      </w:r>
      <w:r w:rsidR="004B3CAF">
        <w:rPr>
          <w:rFonts w:ascii="Times New Roman" w:eastAsia="Times New Roman" w:hAnsi="Times New Roman" w:cs="Times New Roman"/>
          <w:sz w:val="24"/>
          <w:szCs w:val="24"/>
          <w:lang w:val="nl-NL" w:eastAsia="nl-NL"/>
        </w:rPr>
        <w:t xml:space="preserve">mede </w:t>
      </w:r>
      <w:r w:rsidR="00BF14BB">
        <w:rPr>
          <w:rFonts w:ascii="Times New Roman" w:eastAsia="Times New Roman" w:hAnsi="Times New Roman" w:cs="Times New Roman"/>
          <w:sz w:val="24"/>
          <w:szCs w:val="24"/>
          <w:lang w:val="nl-NL" w:eastAsia="nl-NL"/>
        </w:rPr>
        <w:t>af</w:t>
      </w:r>
      <w:r>
        <w:rPr>
          <w:rFonts w:ascii="Times New Roman" w:eastAsia="Times New Roman" w:hAnsi="Times New Roman" w:cs="Times New Roman"/>
          <w:sz w:val="24"/>
          <w:szCs w:val="24"/>
          <w:lang w:val="nl-NL" w:eastAsia="nl-NL"/>
        </w:rPr>
        <w:t xml:space="preserve"> van hoe uitgebreid de opdracht</w:t>
      </w:r>
      <w:r w:rsidR="004B3CAF">
        <w:rPr>
          <w:rFonts w:ascii="Times New Roman" w:eastAsia="Times New Roman" w:hAnsi="Times New Roman" w:cs="Times New Roman"/>
          <w:sz w:val="24"/>
          <w:szCs w:val="24"/>
          <w:lang w:val="nl-NL" w:eastAsia="nl-NL"/>
        </w:rPr>
        <w:t xml:space="preserve"> ingeleid en na</w:t>
      </w:r>
      <w:r w:rsidR="00BF14BB">
        <w:rPr>
          <w:rFonts w:ascii="Times New Roman" w:eastAsia="Times New Roman" w:hAnsi="Times New Roman" w:cs="Times New Roman"/>
          <w:sz w:val="24"/>
          <w:szCs w:val="24"/>
          <w:lang w:val="nl-NL" w:eastAsia="nl-NL"/>
        </w:rPr>
        <w:t xml:space="preserve">besproken </w:t>
      </w:r>
      <w:r>
        <w:rPr>
          <w:rFonts w:ascii="Times New Roman" w:eastAsia="Times New Roman" w:hAnsi="Times New Roman" w:cs="Times New Roman"/>
          <w:sz w:val="24"/>
          <w:szCs w:val="24"/>
          <w:lang w:val="nl-NL" w:eastAsia="nl-NL"/>
        </w:rPr>
        <w:t>wordt.</w:t>
      </w:r>
      <w:r w:rsidRPr="00B05021">
        <w:rPr>
          <w:noProof/>
          <w:lang w:val="nl-NL"/>
        </w:rPr>
        <w:t xml:space="preserve"> </w:t>
      </w:r>
    </w:p>
    <w:p w14:paraId="362F6ECE" w14:textId="77777777" w:rsidR="00C07D4E" w:rsidRDefault="00C07D4E" w:rsidP="00C07D4E">
      <w:pPr>
        <w:pStyle w:val="Lijstalinea"/>
        <w:spacing w:after="0" w:line="240" w:lineRule="auto"/>
        <w:rPr>
          <w:rFonts w:ascii="Times New Roman" w:eastAsia="Times New Roman" w:hAnsi="Times New Roman" w:cs="Times New Roman"/>
          <w:sz w:val="24"/>
          <w:szCs w:val="24"/>
          <w:lang w:val="nl-NL" w:eastAsia="nl-NL"/>
        </w:rPr>
      </w:pPr>
    </w:p>
    <w:p w14:paraId="7D82FC52" w14:textId="73699B25" w:rsidR="006137F7" w:rsidRPr="006137F7" w:rsidRDefault="00D41060" w:rsidP="00D41060">
      <w:r w:rsidRPr="00D41060">
        <w:t xml:space="preserve">Het oorspronkelijke idee voor deze opdracht komt uit het boek </w:t>
      </w:r>
      <w:r w:rsidR="002A69AB">
        <w:t>‘</w:t>
      </w:r>
      <w:r>
        <w:t>M</w:t>
      </w:r>
      <w:r w:rsidRPr="00D41060">
        <w:t>ore Thinking Through Geography</w:t>
      </w:r>
      <w:r w:rsidR="002A69AB">
        <w:t>’</w:t>
      </w:r>
      <w:r w:rsidRPr="00D41060">
        <w:t xml:space="preserve"> van Adam Nichols en Dav</w:t>
      </w:r>
      <w:r w:rsidR="004B3CAF">
        <w:t>i</w:t>
      </w:r>
      <w:r w:rsidR="00BF14BB">
        <w:t>d</w:t>
      </w:r>
      <w:r w:rsidRPr="00D41060">
        <w:t xml:space="preserve"> Kinninment </w:t>
      </w:r>
      <w:r>
        <w:t xml:space="preserve">uit 2001. Die </w:t>
      </w:r>
      <w:r w:rsidRPr="00D41060">
        <w:t xml:space="preserve">opdracht is in </w:t>
      </w:r>
      <w:r w:rsidR="004D55C8">
        <w:t xml:space="preserve">2004 </w:t>
      </w:r>
      <w:r w:rsidRPr="00D41060">
        <w:t xml:space="preserve">door Joop van der Schee en Leon </w:t>
      </w:r>
      <w:r>
        <w:t>Vankan</w:t>
      </w:r>
      <w:r w:rsidR="004D55C8">
        <w:t xml:space="preserve"> omgewerkt naar een Nederlandse versie en in 2021 </w:t>
      </w:r>
      <w:r w:rsidR="004B3CAF">
        <w:t xml:space="preserve">door hen </w:t>
      </w:r>
      <w:r w:rsidR="009075AE">
        <w:t>gemoderniseerd</w:t>
      </w:r>
      <w:r w:rsidR="004D55C8">
        <w:t xml:space="preserve"> voor </w:t>
      </w:r>
      <w:r w:rsidR="009075AE">
        <w:t>deze</w:t>
      </w:r>
      <w:r w:rsidR="004D55C8">
        <w:t xml:space="preserve"> digitale versie.</w:t>
      </w:r>
    </w:p>
    <w:p w14:paraId="47E053EB" w14:textId="77777777" w:rsidR="006137F7" w:rsidRPr="006137F7" w:rsidRDefault="006137F7" w:rsidP="006137F7">
      <w:pPr>
        <w:rPr>
          <w:iCs/>
        </w:rPr>
      </w:pPr>
    </w:p>
    <w:p w14:paraId="04003C8F" w14:textId="32698690" w:rsidR="006137F7" w:rsidRPr="006137F7" w:rsidRDefault="006137F7" w:rsidP="006137F7">
      <w:r w:rsidRPr="006137F7">
        <w:rPr>
          <w:iCs/>
        </w:rPr>
        <w:t xml:space="preserve">Hieronder wordt in vier stappen </w:t>
      </w:r>
      <w:r w:rsidRPr="006137F7">
        <w:t xml:space="preserve">uitgelegd hoe </w:t>
      </w:r>
      <w:r w:rsidR="00D41060">
        <w:t>deze opdracht gedaan</w:t>
      </w:r>
      <w:r w:rsidRPr="006137F7">
        <w:t xml:space="preserve"> kan worden. Doe</w:t>
      </w:r>
      <w:r w:rsidR="00300B97">
        <w:t>len</w:t>
      </w:r>
      <w:r w:rsidRPr="006137F7">
        <w:t>, voorbereiding, instructie en nabespreking komen aan de orde. Tot slot worden kort varianten op d</w:t>
      </w:r>
      <w:r w:rsidR="00D41060">
        <w:t>eze opdracht</w:t>
      </w:r>
      <w:r w:rsidRPr="006137F7">
        <w:t xml:space="preserve"> aangegeven en hoe een </w:t>
      </w:r>
      <w:r w:rsidR="00D41060">
        <w:t xml:space="preserve">dergelijke opdracht zelf te </w:t>
      </w:r>
      <w:r w:rsidRPr="006137F7">
        <w:t xml:space="preserve">maken is. </w:t>
      </w:r>
    </w:p>
    <w:p w14:paraId="181FF9CA" w14:textId="77777777" w:rsidR="006137F7" w:rsidRPr="006137F7" w:rsidRDefault="006137F7" w:rsidP="006137F7"/>
    <w:p w14:paraId="1DBE8AEF" w14:textId="77777777" w:rsidR="006137F7" w:rsidRPr="006137F7" w:rsidRDefault="006137F7" w:rsidP="006137F7"/>
    <w:p w14:paraId="3C4ECD63" w14:textId="002BD4F2" w:rsidR="009302C7" w:rsidRPr="00300B97" w:rsidRDefault="00300B97" w:rsidP="00300B97">
      <w:pPr>
        <w:pStyle w:val="Lijstalinea"/>
        <w:numPr>
          <w:ilvl w:val="0"/>
          <w:numId w:val="10"/>
        </w:numPr>
        <w:jc w:val="both"/>
        <w:rPr>
          <w:rFonts w:ascii="Times New Roman" w:hAnsi="Times New Roman" w:cs="Times New Roman"/>
          <w:b/>
          <w:bCs/>
          <w:sz w:val="28"/>
          <w:szCs w:val="28"/>
        </w:rPr>
      </w:pPr>
      <w:r w:rsidRPr="00300B97">
        <w:rPr>
          <w:rFonts w:ascii="Times New Roman" w:hAnsi="Times New Roman" w:cs="Times New Roman"/>
          <w:b/>
          <w:bCs/>
          <w:sz w:val="28"/>
          <w:szCs w:val="28"/>
        </w:rPr>
        <w:t>Doel</w:t>
      </w:r>
      <w:r>
        <w:rPr>
          <w:rFonts w:ascii="Times New Roman" w:hAnsi="Times New Roman" w:cs="Times New Roman"/>
          <w:b/>
          <w:bCs/>
          <w:sz w:val="28"/>
          <w:szCs w:val="28"/>
        </w:rPr>
        <w:t>en</w:t>
      </w:r>
    </w:p>
    <w:p w14:paraId="362A2848" w14:textId="77777777" w:rsidR="009302C7" w:rsidRDefault="009302C7" w:rsidP="009302C7">
      <w:pPr>
        <w:jc w:val="both"/>
        <w:rPr>
          <w:b/>
          <w:bCs/>
          <w:i/>
          <w:iCs/>
        </w:rPr>
      </w:pPr>
      <w:r>
        <w:t>Vakinhoudelijke doelen van deze opdracht zijn:</w:t>
      </w:r>
    </w:p>
    <w:p w14:paraId="0DD49ECF" w14:textId="0C10ACF6" w:rsidR="009075AE" w:rsidRDefault="009075AE" w:rsidP="009075AE">
      <w:pPr>
        <w:numPr>
          <w:ilvl w:val="0"/>
          <w:numId w:val="2"/>
        </w:numPr>
        <w:jc w:val="both"/>
      </w:pPr>
      <w:r>
        <w:t xml:space="preserve">Leerlingen leren gemotiveerde keuzes </w:t>
      </w:r>
      <w:r w:rsidR="00E452CE">
        <w:t>bij</w:t>
      </w:r>
      <w:r>
        <w:t xml:space="preserve"> de inrichting van een krottenwijk </w:t>
      </w:r>
      <w:r w:rsidR="00E452CE">
        <w:t xml:space="preserve">te </w:t>
      </w:r>
      <w:r>
        <w:t xml:space="preserve">maken. </w:t>
      </w:r>
    </w:p>
    <w:p w14:paraId="70D3C761" w14:textId="77777777" w:rsidR="009302C7" w:rsidRDefault="009302C7" w:rsidP="009302C7">
      <w:pPr>
        <w:numPr>
          <w:ilvl w:val="0"/>
          <w:numId w:val="2"/>
        </w:numPr>
        <w:jc w:val="both"/>
      </w:pPr>
      <w:r>
        <w:t>Leerlingen kunnen verklaren waarom het lastig is om de leefsituatie in krottenwijken structureel te verbeteren.</w:t>
      </w:r>
    </w:p>
    <w:p w14:paraId="0794C635" w14:textId="117BF887" w:rsidR="009302C7" w:rsidRDefault="009302C7" w:rsidP="009302C7">
      <w:pPr>
        <w:numPr>
          <w:ilvl w:val="0"/>
          <w:numId w:val="2"/>
        </w:numPr>
        <w:jc w:val="both"/>
      </w:pPr>
      <w:r>
        <w:t xml:space="preserve">Leerlingen vormen zich een mening over het </w:t>
      </w:r>
      <w:r w:rsidR="009075AE">
        <w:t>ont</w:t>
      </w:r>
      <w:r>
        <w:t xml:space="preserve">staan </w:t>
      </w:r>
      <w:r w:rsidR="00174D27">
        <w:t xml:space="preserve">en de groei </w:t>
      </w:r>
      <w:r>
        <w:t>van krottenwijken.</w:t>
      </w:r>
    </w:p>
    <w:p w14:paraId="71849D5E" w14:textId="77777777" w:rsidR="009302C7" w:rsidRDefault="009302C7" w:rsidP="009302C7">
      <w:pPr>
        <w:jc w:val="both"/>
      </w:pPr>
      <w:r>
        <w:t>Vakoverstijgende doelen van deze opdracht zijn:</w:t>
      </w:r>
    </w:p>
    <w:p w14:paraId="07960F3F" w14:textId="2B7C2E5C" w:rsidR="009302C7" w:rsidRDefault="009302C7" w:rsidP="0041637D">
      <w:pPr>
        <w:numPr>
          <w:ilvl w:val="0"/>
          <w:numId w:val="3"/>
        </w:numPr>
      </w:pPr>
      <w:r>
        <w:t xml:space="preserve">Leerlingen leren </w:t>
      </w:r>
      <w:r w:rsidR="009075AE">
        <w:t xml:space="preserve">samen </w:t>
      </w:r>
      <w:r>
        <w:t xml:space="preserve">informatie </w:t>
      </w:r>
      <w:r w:rsidR="009075AE">
        <w:t xml:space="preserve">te </w:t>
      </w:r>
      <w:r>
        <w:t>classificeren</w:t>
      </w:r>
      <w:r w:rsidR="006137F7">
        <w:t xml:space="preserve"> en </w:t>
      </w:r>
      <w:r w:rsidR="009075AE">
        <w:t xml:space="preserve">te </w:t>
      </w:r>
      <w:r w:rsidR="006137F7">
        <w:t>relateren</w:t>
      </w:r>
      <w:r>
        <w:t>.</w:t>
      </w:r>
    </w:p>
    <w:p w14:paraId="28DBAE0C" w14:textId="12868400" w:rsidR="009302C7" w:rsidRDefault="009302C7" w:rsidP="0041637D">
      <w:pPr>
        <w:numPr>
          <w:ilvl w:val="0"/>
          <w:numId w:val="3"/>
        </w:numPr>
      </w:pPr>
      <w:r>
        <w:t>Leerlingen kunnen beschrijven hoe ingewikkeld besluitvormingsprocessen verlopen.</w:t>
      </w:r>
    </w:p>
    <w:p w14:paraId="0EB0CCC4" w14:textId="1488CC75" w:rsidR="009302C7" w:rsidRDefault="009302C7" w:rsidP="0041637D">
      <w:pPr>
        <w:pStyle w:val="Voettekst"/>
        <w:tabs>
          <w:tab w:val="left" w:pos="720"/>
        </w:tabs>
      </w:pPr>
    </w:p>
    <w:p w14:paraId="5F186C83" w14:textId="77777777" w:rsidR="008E40E5" w:rsidRDefault="008E40E5" w:rsidP="0041637D">
      <w:pPr>
        <w:pStyle w:val="Voettekst"/>
        <w:tabs>
          <w:tab w:val="left" w:pos="720"/>
        </w:tabs>
      </w:pPr>
    </w:p>
    <w:p w14:paraId="4AECDE78" w14:textId="77777777" w:rsidR="004B3CAF" w:rsidRDefault="00300B97" w:rsidP="004B3CAF">
      <w:pPr>
        <w:pStyle w:val="Lijstalinea"/>
        <w:numPr>
          <w:ilvl w:val="0"/>
          <w:numId w:val="10"/>
        </w:numPr>
        <w:rPr>
          <w:rFonts w:ascii="Times New Roman" w:hAnsi="Times New Roman" w:cs="Times New Roman"/>
          <w:b/>
          <w:bCs/>
          <w:sz w:val="28"/>
          <w:szCs w:val="28"/>
        </w:rPr>
      </w:pPr>
      <w:bookmarkStart w:id="0" w:name="_Hlk85637807"/>
      <w:bookmarkStart w:id="1" w:name="_Toc59858647"/>
      <w:proofErr w:type="spellStart"/>
      <w:r>
        <w:rPr>
          <w:rFonts w:ascii="Times New Roman" w:hAnsi="Times New Roman" w:cs="Times New Roman"/>
          <w:b/>
          <w:bCs/>
          <w:sz w:val="28"/>
          <w:szCs w:val="28"/>
        </w:rPr>
        <w:lastRenderedPageBreak/>
        <w:t>Voorbereiding</w:t>
      </w:r>
      <w:bookmarkEnd w:id="0"/>
      <w:bookmarkEnd w:id="1"/>
      <w:proofErr w:type="spellEnd"/>
    </w:p>
    <w:p w14:paraId="2F5D8702" w14:textId="333ADD2E" w:rsidR="004D55C8" w:rsidRPr="00174D27" w:rsidRDefault="009302C7" w:rsidP="008E40E5">
      <w:pPr>
        <w:pStyle w:val="Lijstalinea"/>
        <w:rPr>
          <w:rFonts w:ascii="Times New Roman" w:hAnsi="Times New Roman" w:cs="Times New Roman"/>
          <w:sz w:val="24"/>
          <w:szCs w:val="24"/>
          <w:lang w:val="nl-NL"/>
        </w:rPr>
      </w:pPr>
      <w:r w:rsidRPr="004B3CAF">
        <w:rPr>
          <w:rFonts w:ascii="Times New Roman" w:hAnsi="Times New Roman" w:cs="Times New Roman"/>
          <w:sz w:val="24"/>
          <w:szCs w:val="24"/>
          <w:lang w:val="nl-NL"/>
        </w:rPr>
        <w:t xml:space="preserve">Leerlingen werken in groepjes van 2 tot 4 leerlingen. Kopieer voor elke groep bron 1 tot en met 4. </w:t>
      </w:r>
      <w:r w:rsidR="004D55C8" w:rsidRPr="004B3CAF">
        <w:rPr>
          <w:rFonts w:ascii="Times New Roman" w:hAnsi="Times New Roman" w:cs="Times New Roman"/>
          <w:sz w:val="24"/>
          <w:szCs w:val="24"/>
          <w:lang w:val="nl-NL"/>
        </w:rPr>
        <w:t xml:space="preserve">Voor de beeldvorming is het goed om </w:t>
      </w:r>
      <w:r w:rsidR="00174D27">
        <w:rPr>
          <w:rFonts w:ascii="Times New Roman" w:hAnsi="Times New Roman" w:cs="Times New Roman"/>
          <w:sz w:val="24"/>
          <w:szCs w:val="24"/>
          <w:lang w:val="nl-NL"/>
        </w:rPr>
        <w:t xml:space="preserve">bij deze les </w:t>
      </w:r>
      <w:r w:rsidR="008109A5" w:rsidRPr="008E40E5">
        <w:rPr>
          <w:rFonts w:ascii="Times New Roman" w:hAnsi="Times New Roman" w:cs="Times New Roman"/>
          <w:sz w:val="24"/>
          <w:szCs w:val="24"/>
          <w:lang w:val="nl-NL"/>
        </w:rPr>
        <w:t xml:space="preserve">een </w:t>
      </w:r>
      <w:r w:rsidR="004D55C8" w:rsidRPr="008E40E5">
        <w:rPr>
          <w:rFonts w:ascii="Times New Roman" w:hAnsi="Times New Roman" w:cs="Times New Roman"/>
          <w:sz w:val="24"/>
          <w:szCs w:val="24"/>
          <w:lang w:val="nl-NL"/>
        </w:rPr>
        <w:t>filmpje te laten zien</w:t>
      </w:r>
      <w:r w:rsidR="008E40E5" w:rsidRPr="008E40E5">
        <w:rPr>
          <w:rFonts w:ascii="Times New Roman" w:hAnsi="Times New Roman" w:cs="Times New Roman"/>
          <w:sz w:val="24"/>
          <w:szCs w:val="24"/>
          <w:lang w:val="nl-NL"/>
        </w:rPr>
        <w:t xml:space="preserve"> van </w:t>
      </w:r>
      <w:r w:rsidR="00174D27">
        <w:rPr>
          <w:rFonts w:ascii="Times New Roman" w:hAnsi="Times New Roman" w:cs="Times New Roman"/>
          <w:sz w:val="24"/>
          <w:szCs w:val="24"/>
          <w:lang w:val="nl-NL"/>
        </w:rPr>
        <w:t xml:space="preserve">het leven in </w:t>
      </w:r>
      <w:r w:rsidR="008E40E5">
        <w:rPr>
          <w:rFonts w:ascii="Times New Roman" w:hAnsi="Times New Roman" w:cs="Times New Roman"/>
          <w:sz w:val="24"/>
          <w:szCs w:val="24"/>
          <w:lang w:val="nl-NL"/>
        </w:rPr>
        <w:t xml:space="preserve">een </w:t>
      </w:r>
      <w:r w:rsidR="008E40E5" w:rsidRPr="008E40E5">
        <w:rPr>
          <w:rFonts w:ascii="Times New Roman" w:hAnsi="Times New Roman" w:cs="Times New Roman"/>
          <w:sz w:val="24"/>
          <w:szCs w:val="24"/>
          <w:lang w:val="nl-NL"/>
        </w:rPr>
        <w:t>krottenwijk</w:t>
      </w:r>
      <w:r w:rsidR="00B54638" w:rsidRPr="008E40E5">
        <w:rPr>
          <w:rFonts w:ascii="Times New Roman" w:hAnsi="Times New Roman" w:cs="Times New Roman"/>
          <w:sz w:val="24"/>
          <w:szCs w:val="24"/>
          <w:lang w:val="nl-NL"/>
        </w:rPr>
        <w:t xml:space="preserve"> </w:t>
      </w:r>
      <w:r w:rsidR="008E40E5">
        <w:rPr>
          <w:rFonts w:ascii="Times New Roman" w:hAnsi="Times New Roman" w:cs="Times New Roman"/>
          <w:sz w:val="24"/>
          <w:szCs w:val="24"/>
          <w:lang w:val="nl-NL"/>
        </w:rPr>
        <w:t xml:space="preserve">bijvoorbeeld </w:t>
      </w:r>
      <w:r w:rsidR="00174D27">
        <w:rPr>
          <w:rFonts w:ascii="Times New Roman" w:hAnsi="Times New Roman" w:cs="Times New Roman"/>
          <w:sz w:val="24"/>
          <w:szCs w:val="24"/>
          <w:lang w:val="nl-NL"/>
        </w:rPr>
        <w:t>in</w:t>
      </w:r>
      <w:r w:rsidR="008E40E5">
        <w:rPr>
          <w:rFonts w:ascii="Times New Roman" w:hAnsi="Times New Roman" w:cs="Times New Roman"/>
          <w:sz w:val="24"/>
          <w:szCs w:val="24"/>
          <w:lang w:val="nl-NL"/>
        </w:rPr>
        <w:t xml:space="preserve"> Mexico City, Jakarta, Mumbai of Kaapstad.</w:t>
      </w:r>
    </w:p>
    <w:p w14:paraId="50BA8B9C" w14:textId="2DAA8C18" w:rsidR="004B3CAF" w:rsidRDefault="004B3CAF" w:rsidP="0041637D"/>
    <w:p w14:paraId="02CD2ECB" w14:textId="77777777" w:rsidR="008E40E5" w:rsidRDefault="008E40E5" w:rsidP="0041637D"/>
    <w:p w14:paraId="733CEDC5" w14:textId="061EFF9B" w:rsidR="004D55C8" w:rsidRPr="00300B97" w:rsidRDefault="004D55C8" w:rsidP="0041637D">
      <w:pPr>
        <w:pStyle w:val="Lijstalinea"/>
        <w:numPr>
          <w:ilvl w:val="0"/>
          <w:numId w:val="10"/>
        </w:numPr>
        <w:rPr>
          <w:rFonts w:ascii="Times New Roman" w:hAnsi="Times New Roman" w:cs="Times New Roman"/>
          <w:b/>
          <w:bCs/>
          <w:sz w:val="28"/>
          <w:szCs w:val="28"/>
        </w:rPr>
      </w:pPr>
      <w:proofErr w:type="spellStart"/>
      <w:r>
        <w:rPr>
          <w:rFonts w:ascii="Times New Roman" w:hAnsi="Times New Roman" w:cs="Times New Roman"/>
          <w:b/>
          <w:bCs/>
          <w:sz w:val="28"/>
          <w:szCs w:val="28"/>
        </w:rPr>
        <w:t>Instructie</w:t>
      </w:r>
      <w:proofErr w:type="spellEnd"/>
    </w:p>
    <w:p w14:paraId="34332D3C" w14:textId="0518FF02" w:rsidR="009302C7" w:rsidRDefault="00174D27" w:rsidP="0041637D">
      <w:r>
        <w:t>Help leerlingen met behulp va</w:t>
      </w:r>
      <w:r w:rsidR="008E40E5">
        <w:t xml:space="preserve">n </w:t>
      </w:r>
      <w:r>
        <w:t xml:space="preserve">de </w:t>
      </w:r>
      <w:r w:rsidR="008E40E5">
        <w:t>foto</w:t>
      </w:r>
      <w:r>
        <w:t xml:space="preserve"> van </w:t>
      </w:r>
      <w:proofErr w:type="spellStart"/>
      <w:r>
        <w:t>Dharavi</w:t>
      </w:r>
      <w:proofErr w:type="spellEnd"/>
      <w:r>
        <w:t xml:space="preserve"> in het leerlingendeel of </w:t>
      </w:r>
      <w:r w:rsidR="00B91F08">
        <w:t xml:space="preserve">als dat mogelijk is </w:t>
      </w:r>
      <w:r>
        <w:t xml:space="preserve">met een </w:t>
      </w:r>
      <w:r w:rsidR="00B91F08">
        <w:t xml:space="preserve">kort </w:t>
      </w:r>
      <w:r w:rsidR="008E40E5">
        <w:t xml:space="preserve">filmpje </w:t>
      </w:r>
      <w:r w:rsidR="00B91F08">
        <w:t xml:space="preserve">om </w:t>
      </w:r>
      <w:r>
        <w:t xml:space="preserve">zich een beeld te vormen van een krottenwijk. Activeer </w:t>
      </w:r>
      <w:r w:rsidR="008E40E5">
        <w:t xml:space="preserve">de aanwezige </w:t>
      </w:r>
      <w:r w:rsidR="009302C7">
        <w:t xml:space="preserve">voorkennis </w:t>
      </w:r>
      <w:r w:rsidR="008E40E5">
        <w:t xml:space="preserve">van leerlingen </w:t>
      </w:r>
      <w:r w:rsidR="0041637D">
        <w:t>over</w:t>
      </w:r>
      <w:r w:rsidR="009302C7">
        <w:t xml:space="preserve"> </w:t>
      </w:r>
      <w:r w:rsidR="00B91F08">
        <w:t>krotten</w:t>
      </w:r>
      <w:r w:rsidR="003E57FE">
        <w:t xml:space="preserve">wijken </w:t>
      </w:r>
      <w:r w:rsidR="002A69AB">
        <w:t xml:space="preserve">aan de hand van </w:t>
      </w:r>
      <w:r w:rsidR="00B91F08">
        <w:t xml:space="preserve">de vraag over kenmerken van krottenwijken (zie het begin van het leerlingendeel) en </w:t>
      </w:r>
      <w:r w:rsidR="002A69AB">
        <w:t xml:space="preserve">vragen </w:t>
      </w:r>
      <w:r w:rsidR="00E452CE">
        <w:t xml:space="preserve">bij de foto van </w:t>
      </w:r>
      <w:proofErr w:type="spellStart"/>
      <w:r w:rsidR="00E452CE">
        <w:t>Dharavi</w:t>
      </w:r>
      <w:proofErr w:type="spellEnd"/>
      <w:r w:rsidR="00E452CE">
        <w:t xml:space="preserve"> </w:t>
      </w:r>
      <w:r w:rsidR="0041637D">
        <w:t xml:space="preserve">als </w:t>
      </w:r>
      <w:r w:rsidR="002A69AB">
        <w:t>“</w:t>
      </w:r>
      <w:r w:rsidR="007E2829">
        <w:t>hoe kun je de woonwijk die je ziet beschrijven?” en “waarom gaan mensen hier wonen?”</w:t>
      </w:r>
    </w:p>
    <w:p w14:paraId="2A5B2D31" w14:textId="77777777" w:rsidR="009302C7" w:rsidRDefault="009302C7" w:rsidP="0041637D"/>
    <w:p w14:paraId="06E174D7" w14:textId="77777777" w:rsidR="009302C7" w:rsidRDefault="009302C7" w:rsidP="0041637D">
      <w:r>
        <w:t xml:space="preserve">Start de opdracht daarna met: </w:t>
      </w:r>
    </w:p>
    <w:p w14:paraId="124C0CE3" w14:textId="07F73DD9" w:rsidR="009302C7" w:rsidRDefault="009302C7" w:rsidP="0041637D">
      <w:pPr>
        <w:ind w:left="708"/>
      </w:pPr>
      <w:r>
        <w:t xml:space="preserve">“Je bent </w:t>
      </w:r>
      <w:r w:rsidR="00174D27">
        <w:t>samen met enkele medeleerlingen d</w:t>
      </w:r>
      <w:r>
        <w:t xml:space="preserve">oor de bewoners van </w:t>
      </w:r>
      <w:r w:rsidR="00AC7E61">
        <w:t xml:space="preserve">de denkbeeldige krottenwijk </w:t>
      </w:r>
      <w:proofErr w:type="spellStart"/>
      <w:r w:rsidR="00224B69">
        <w:t>A</w:t>
      </w:r>
      <w:r>
        <w:t>riba</w:t>
      </w:r>
      <w:proofErr w:type="spellEnd"/>
      <w:r w:rsidR="00B54638">
        <w:t xml:space="preserve"> </w:t>
      </w:r>
      <w:r>
        <w:t>uitgekozen om een plan te maken om de leefomstandigheden in Ariba te</w:t>
      </w:r>
      <w:r w:rsidR="003F604C">
        <w:t xml:space="preserve"> </w:t>
      </w:r>
      <w:r>
        <w:t xml:space="preserve">verbeteren. </w:t>
      </w:r>
      <w:bookmarkStart w:id="2" w:name="_Hlk85708801"/>
      <w:r>
        <w:t xml:space="preserve">Een internationale organisatie heeft een bedrag van </w:t>
      </w:r>
      <w:r w:rsidR="0041637D">
        <w:t xml:space="preserve">€ </w:t>
      </w:r>
      <w:r>
        <w:t>2</w:t>
      </w:r>
      <w:r w:rsidR="00142130">
        <w:t>0</w:t>
      </w:r>
      <w:r>
        <w:t>0.000 ter beschikking gesteld voor dit jaar om Ariba te verbeteren</w:t>
      </w:r>
      <w:r w:rsidR="00224B69">
        <w:t>. Ook</w:t>
      </w:r>
      <w:r>
        <w:t xml:space="preserve"> </w:t>
      </w:r>
      <w:r w:rsidR="00224B69">
        <w:t xml:space="preserve">is er </w:t>
      </w:r>
      <w:r w:rsidR="0041637D">
        <w:t xml:space="preserve">€ </w:t>
      </w:r>
      <w:r>
        <w:t>2</w:t>
      </w:r>
      <w:r w:rsidR="00142130">
        <w:t>0</w:t>
      </w:r>
      <w:r w:rsidR="0041637D">
        <w:t>0</w:t>
      </w:r>
      <w:r>
        <w:t>.000</w:t>
      </w:r>
      <w:r w:rsidR="0041637D">
        <w:t xml:space="preserve"> </w:t>
      </w:r>
      <w:r>
        <w:t>voor het volgend jaar. De vraag is hoe jullie dat geld gaan besteden. Lees de bijgevoegde informatie</w:t>
      </w:r>
      <w:r w:rsidR="00794793">
        <w:t xml:space="preserve">, bespreek het in je groep </w:t>
      </w:r>
      <w:r>
        <w:t>en maak een plan</w:t>
      </w:r>
      <w:r w:rsidR="00794793">
        <w:t>. Gebruik het bovenste deel van formulier 4 om je keuze als groep in op te schrijven</w:t>
      </w:r>
      <w:r w:rsidR="008E40E5">
        <w:t xml:space="preserve"> voor jaar 1 en het onderste deel voor jaar 2</w:t>
      </w:r>
      <w:r w:rsidR="00794793">
        <w:t>”.</w:t>
      </w:r>
    </w:p>
    <w:bookmarkEnd w:id="2"/>
    <w:p w14:paraId="0A971D76" w14:textId="77777777" w:rsidR="009302C7" w:rsidRDefault="009302C7" w:rsidP="0041637D"/>
    <w:p w14:paraId="6251E5CC" w14:textId="27FB28BA" w:rsidR="009302C7" w:rsidRDefault="009302C7" w:rsidP="0041637D">
      <w:r>
        <w:t xml:space="preserve">Voor de eerste ronde </w:t>
      </w:r>
      <w:r w:rsidR="007E2829">
        <w:t xml:space="preserve">begint </w:t>
      </w:r>
      <w:r>
        <w:t>is het goed de leerlingen op twee zaken te wijzen:</w:t>
      </w:r>
    </w:p>
    <w:p w14:paraId="7AE9AA35" w14:textId="77777777" w:rsidR="009302C7" w:rsidRDefault="009302C7" w:rsidP="0041637D">
      <w:pPr>
        <w:numPr>
          <w:ilvl w:val="0"/>
          <w:numId w:val="4"/>
        </w:numPr>
      </w:pPr>
      <w:r>
        <w:t>Een eenmaal aangelegde voorziening (zoals een waterkraan) blijft ook het tweede jaar.</w:t>
      </w:r>
    </w:p>
    <w:p w14:paraId="7133B10E" w14:textId="77777777" w:rsidR="009302C7" w:rsidRDefault="009302C7" w:rsidP="0041637D">
      <w:pPr>
        <w:numPr>
          <w:ilvl w:val="0"/>
          <w:numId w:val="4"/>
        </w:numPr>
      </w:pPr>
      <w:r>
        <w:t>Een gezondheidscentrum en een kliniek zijn inclusief het benodigde personeel.</w:t>
      </w:r>
    </w:p>
    <w:p w14:paraId="254ABE08" w14:textId="602F54DE" w:rsidR="007E2829" w:rsidRDefault="009302C7" w:rsidP="0041637D">
      <w:r>
        <w:t xml:space="preserve">Geef leerlingen 20 </w:t>
      </w:r>
      <w:r w:rsidR="00FF6BCC">
        <w:t xml:space="preserve">à 30 </w:t>
      </w:r>
      <w:r>
        <w:t xml:space="preserve">minuten </w:t>
      </w:r>
      <w:r w:rsidR="008F70EF">
        <w:t xml:space="preserve">per </w:t>
      </w:r>
      <w:r>
        <w:t>ronde</w:t>
      </w:r>
      <w:r w:rsidR="007E2829">
        <w:t xml:space="preserve">. </w:t>
      </w:r>
    </w:p>
    <w:p w14:paraId="75E32B0D" w14:textId="77777777" w:rsidR="007E2829" w:rsidRDefault="007E2829" w:rsidP="0041637D"/>
    <w:p w14:paraId="1AB58076" w14:textId="7020292D" w:rsidR="00217371" w:rsidRDefault="00217371" w:rsidP="0041637D">
      <w:r>
        <w:t xml:space="preserve">U kunt ervoor kiezen de leerlingen de planning </w:t>
      </w:r>
      <w:r w:rsidR="008F70EF">
        <w:t xml:space="preserve">van de verbeteringen in Ariba in </w:t>
      </w:r>
      <w:r>
        <w:t>jaar 1 en jaar 2</w:t>
      </w:r>
      <w:r w:rsidR="008F70EF">
        <w:t xml:space="preserve"> achterelkaar te laten doen en pas daarna alles te bespreken gebruik makend van de vragen die in de paragraaf nabespreking hieronder staan.</w:t>
      </w:r>
    </w:p>
    <w:p w14:paraId="1821C2AC" w14:textId="77777777" w:rsidR="00794BE6" w:rsidRDefault="00794BE6" w:rsidP="0041637D"/>
    <w:p w14:paraId="27C8C3B5" w14:textId="22C5C4F5" w:rsidR="008F70EF" w:rsidRDefault="00794BE6" w:rsidP="0041637D">
      <w:r>
        <w:t>OF</w:t>
      </w:r>
    </w:p>
    <w:p w14:paraId="4DD993A3" w14:textId="77777777" w:rsidR="00794BE6" w:rsidRDefault="00794BE6" w:rsidP="0041637D"/>
    <w:p w14:paraId="19758EFE" w14:textId="778193C8" w:rsidR="00794793" w:rsidRDefault="00217371" w:rsidP="0041637D">
      <w:r>
        <w:t>U kunt ervoor kiezen na de eerste ronde van jaar 1 de uitkomsten eerst na te bespreken voor</w:t>
      </w:r>
      <w:r w:rsidR="00794BE6">
        <w:t xml:space="preserve">dat </w:t>
      </w:r>
      <w:r>
        <w:t xml:space="preserve">de leerlingen aan jaar 2 (de tweede ronde) beginnen. Leerlingen die snel klaar zijn met de eerste ronde geeft u alvast enkele nabesprekingsvragen om in hun groepje over na te denken en een antwoord op te geven. Voor de nabespreking kunt u gebruik maken </w:t>
      </w:r>
      <w:r w:rsidR="007E2829">
        <w:t xml:space="preserve">van </w:t>
      </w:r>
      <w:r>
        <w:t>de inhoudelijke en procesgerichte v</w:t>
      </w:r>
      <w:r w:rsidR="007E2829">
        <w:t xml:space="preserve">ragen die hieronder </w:t>
      </w:r>
      <w:r w:rsidR="0041637D">
        <w:t>in de paragraaf ‘</w:t>
      </w:r>
      <w:r w:rsidR="007E2829">
        <w:t>nabespreking</w:t>
      </w:r>
      <w:r w:rsidR="0041637D">
        <w:t>’</w:t>
      </w:r>
      <w:r>
        <w:t xml:space="preserve"> staan</w:t>
      </w:r>
      <w:r w:rsidR="007E7C34">
        <w:t>.</w:t>
      </w:r>
      <w:r w:rsidR="00794793">
        <w:t xml:space="preserve"> </w:t>
      </w:r>
    </w:p>
    <w:p w14:paraId="1B25E468" w14:textId="29529493" w:rsidR="00FD0258" w:rsidRDefault="00FD0258" w:rsidP="0041637D"/>
    <w:p w14:paraId="167CC45B" w14:textId="330C6F9F" w:rsidR="00794793" w:rsidRDefault="00794793" w:rsidP="0041637D">
      <w:r>
        <w:t xml:space="preserve">De tweede ronde gaat over het tweede jaar waarin er voor </w:t>
      </w:r>
      <w:proofErr w:type="spellStart"/>
      <w:r>
        <w:t>Ariba</w:t>
      </w:r>
      <w:proofErr w:type="spellEnd"/>
      <w:r>
        <w:t xml:space="preserve"> weer </w:t>
      </w:r>
      <w:r w:rsidR="001359A8">
        <w:t xml:space="preserve">€ </w:t>
      </w:r>
      <w:r>
        <w:t>2</w:t>
      </w:r>
      <w:r w:rsidR="00142130">
        <w:t>0</w:t>
      </w:r>
      <w:r>
        <w:t>0.000 euro beschikbaar is. De opdracht luidt:</w:t>
      </w:r>
    </w:p>
    <w:p w14:paraId="1C02716D" w14:textId="77777777" w:rsidR="001359A8" w:rsidRDefault="008109A5" w:rsidP="0041637D">
      <w:pPr>
        <w:ind w:left="708"/>
      </w:pPr>
      <w:r>
        <w:t>“</w:t>
      </w:r>
      <w:r w:rsidR="00794793">
        <w:t xml:space="preserve">We zijn een jaar verder. De internationale organisatie die vorig jaar een bedrag van </w:t>
      </w:r>
    </w:p>
    <w:p w14:paraId="0D6EDE09" w14:textId="47F5374A" w:rsidR="00794793" w:rsidRDefault="001359A8" w:rsidP="0041637D">
      <w:pPr>
        <w:ind w:left="708"/>
      </w:pPr>
      <w:r>
        <w:t xml:space="preserve">€ </w:t>
      </w:r>
      <w:r w:rsidR="00794793">
        <w:t>2</w:t>
      </w:r>
      <w:r w:rsidR="00142130">
        <w:t>0</w:t>
      </w:r>
      <w:r w:rsidR="00794793">
        <w:t xml:space="preserve">0.000 ter beschikking gesteld </w:t>
      </w:r>
      <w:r w:rsidR="008109A5">
        <w:t xml:space="preserve">heeft </w:t>
      </w:r>
      <w:r w:rsidR="00794793">
        <w:t>om Ariba te verbeteren doet dit ook in het 2</w:t>
      </w:r>
      <w:r w:rsidR="00794793" w:rsidRPr="00794793">
        <w:rPr>
          <w:vertAlign w:val="superscript"/>
        </w:rPr>
        <w:t>e</w:t>
      </w:r>
      <w:r w:rsidR="00794793">
        <w:t xml:space="preserve"> jaar. De vraag is weer hoe jullie dat geld gaan besteden. </w:t>
      </w:r>
      <w:r w:rsidR="00224B69">
        <w:t>M</w:t>
      </w:r>
      <w:r w:rsidR="00794793">
        <w:t xml:space="preserve">aak een plan. Gebruik het onderste deel van formulier 4 om je keuze als groep in op te schrijven. Let echter op: </w:t>
      </w:r>
      <w:r w:rsidR="00794793">
        <w:lastRenderedPageBreak/>
        <w:t>Er is in het tweede jaar een tegenvaller</w:t>
      </w:r>
      <w:r w:rsidR="00DF2FC4">
        <w:t xml:space="preserve"> waar je rekening mee moet houden</w:t>
      </w:r>
      <w:r w:rsidR="00794793">
        <w:t xml:space="preserve">: </w:t>
      </w:r>
      <w:r w:rsidR="00DF2FC4">
        <w:t xml:space="preserve">het stadsbestuur heeft in het eerste jaar </w:t>
      </w:r>
      <w:r w:rsidR="008109A5">
        <w:t>op het gebied van gezondheid</w:t>
      </w:r>
      <w:r>
        <w:t xml:space="preserve"> en </w:t>
      </w:r>
      <w:r w:rsidR="008109A5">
        <w:t xml:space="preserve">onderwijs </w:t>
      </w:r>
      <w:r w:rsidR="00DF2FC4">
        <w:t>nog niets gedaan!”.</w:t>
      </w:r>
    </w:p>
    <w:p w14:paraId="606D956B" w14:textId="77777777" w:rsidR="00794793" w:rsidRDefault="00794793" w:rsidP="0041637D">
      <w:pPr>
        <w:jc w:val="both"/>
      </w:pPr>
    </w:p>
    <w:p w14:paraId="689E8DA5" w14:textId="633A8051" w:rsidR="00794793" w:rsidRDefault="00794793" w:rsidP="0041637D">
      <w:pPr>
        <w:jc w:val="both"/>
      </w:pPr>
      <w:r>
        <w:t xml:space="preserve">Desgewenst </w:t>
      </w:r>
      <w:r w:rsidR="00DF2FC4">
        <w:t xml:space="preserve">kan </w:t>
      </w:r>
      <w:r>
        <w:t xml:space="preserve">de docent naar eigen keuze het spel </w:t>
      </w:r>
      <w:r w:rsidR="00DF2FC4">
        <w:t xml:space="preserve">aan het begin van de tweede ronde </w:t>
      </w:r>
      <w:r w:rsidR="00E07089">
        <w:t xml:space="preserve">nog </w:t>
      </w:r>
      <w:r>
        <w:t xml:space="preserve">spannender en complexer maken door </w:t>
      </w:r>
      <w:r w:rsidR="00794BE6">
        <w:t>éé</w:t>
      </w:r>
      <w:r>
        <w:t xml:space="preserve">n </w:t>
      </w:r>
      <w:r w:rsidR="00DF2FC4">
        <w:t xml:space="preserve">of meer </w:t>
      </w:r>
      <w:r>
        <w:t>bijzondere ontwikkelingen mee te delen, bijvoorbeeld:</w:t>
      </w:r>
    </w:p>
    <w:p w14:paraId="25ACEF79" w14:textId="77777777" w:rsidR="00794793" w:rsidRDefault="00794793" w:rsidP="0041637D">
      <w:pPr>
        <w:numPr>
          <w:ilvl w:val="0"/>
          <w:numId w:val="7"/>
        </w:numPr>
        <w:tabs>
          <w:tab w:val="clear" w:pos="720"/>
          <w:tab w:val="num" w:pos="360"/>
        </w:tabs>
        <w:ind w:left="360"/>
        <w:jc w:val="both"/>
      </w:pPr>
      <w:r>
        <w:t>Alle verbeteringen in bron 3 zijn door inflatie in het 2</w:t>
      </w:r>
      <w:r>
        <w:rPr>
          <w:vertAlign w:val="superscript"/>
        </w:rPr>
        <w:t>e</w:t>
      </w:r>
      <w:r>
        <w:t xml:space="preserve"> jaar 10% duurder geworden.</w:t>
      </w:r>
    </w:p>
    <w:p w14:paraId="766BCA72" w14:textId="410F5C90" w:rsidR="00794793" w:rsidRDefault="00DF2FC4" w:rsidP="0041637D">
      <w:pPr>
        <w:numPr>
          <w:ilvl w:val="0"/>
          <w:numId w:val="7"/>
        </w:numPr>
        <w:tabs>
          <w:tab w:val="clear" w:pos="720"/>
          <w:tab w:val="num" w:pos="360"/>
        </w:tabs>
        <w:ind w:left="360"/>
        <w:jc w:val="both"/>
      </w:pPr>
      <w:r>
        <w:t>De elektriciteitsgenerator i</w:t>
      </w:r>
      <w:r w:rsidR="00794793">
        <w:t>s aan het eind van het eerste jaar kapotgegaan.</w:t>
      </w:r>
    </w:p>
    <w:p w14:paraId="32668963" w14:textId="05759D20" w:rsidR="00794793" w:rsidRDefault="00794793" w:rsidP="0041637D">
      <w:pPr>
        <w:numPr>
          <w:ilvl w:val="0"/>
          <w:numId w:val="7"/>
        </w:numPr>
        <w:tabs>
          <w:tab w:val="clear" w:pos="720"/>
          <w:tab w:val="num" w:pos="360"/>
        </w:tabs>
        <w:ind w:left="360"/>
        <w:jc w:val="both"/>
      </w:pPr>
      <w:r>
        <w:t xml:space="preserve">Door een natuurramp is </w:t>
      </w:r>
      <w:r w:rsidR="00DF2FC4">
        <w:t xml:space="preserve">de helft van het </w:t>
      </w:r>
      <w:r w:rsidR="001359A8">
        <w:t>riool</w:t>
      </w:r>
      <w:r w:rsidR="00DF2FC4">
        <w:t>systeem verwoest</w:t>
      </w:r>
      <w:r>
        <w:t>.</w:t>
      </w:r>
    </w:p>
    <w:p w14:paraId="612B7631" w14:textId="75DE71D3" w:rsidR="008F70EF" w:rsidRDefault="00794793" w:rsidP="008F70EF">
      <w:pPr>
        <w:numPr>
          <w:ilvl w:val="0"/>
          <w:numId w:val="7"/>
        </w:numPr>
        <w:tabs>
          <w:tab w:val="clear" w:pos="720"/>
          <w:tab w:val="num" w:pos="360"/>
        </w:tabs>
        <w:ind w:left="360"/>
        <w:jc w:val="both"/>
      </w:pPr>
      <w:r>
        <w:t>De omzet van de</w:t>
      </w:r>
      <w:r w:rsidR="00FF6BCC">
        <w:t xml:space="preserve"> naast </w:t>
      </w:r>
      <w:proofErr w:type="spellStart"/>
      <w:r w:rsidR="00FF6BCC">
        <w:t>Ariba</w:t>
      </w:r>
      <w:proofErr w:type="spellEnd"/>
      <w:r w:rsidR="00FF6BCC">
        <w:t xml:space="preserve"> gelegen</w:t>
      </w:r>
      <w:r>
        <w:t xml:space="preserve"> fabriek </w:t>
      </w:r>
      <w:r w:rsidR="00FF6BCC">
        <w:t>l</w:t>
      </w:r>
      <w:r>
        <w:t xml:space="preserve">oopt door concurrentie uit een ander land terug en de helft van het personeel wordt </w:t>
      </w:r>
      <w:r w:rsidR="00DF2FC4">
        <w:t xml:space="preserve">binnenkort </w:t>
      </w:r>
      <w:r>
        <w:t>ontslagen.</w:t>
      </w:r>
    </w:p>
    <w:p w14:paraId="614B9B35" w14:textId="77777777" w:rsidR="008F70EF" w:rsidRDefault="008F70EF" w:rsidP="008F70EF">
      <w:pPr>
        <w:ind w:left="360"/>
        <w:jc w:val="both"/>
      </w:pPr>
    </w:p>
    <w:p w14:paraId="0D10DD62" w14:textId="16E8C740" w:rsidR="008F70EF" w:rsidRDefault="008F70EF" w:rsidP="008F70EF">
      <w:r>
        <w:t>In</w:t>
      </w:r>
      <w:r w:rsidRPr="008F70EF">
        <w:t xml:space="preserve"> de nabespreking</w:t>
      </w:r>
      <w:r>
        <w:t xml:space="preserve"> van de tweede ronde (2</w:t>
      </w:r>
      <w:r w:rsidRPr="008F70EF">
        <w:rPr>
          <w:vertAlign w:val="superscript"/>
        </w:rPr>
        <w:t>e</w:t>
      </w:r>
      <w:r>
        <w:t xml:space="preserve"> jaar) </w:t>
      </w:r>
      <w:r w:rsidRPr="008F70EF">
        <w:t xml:space="preserve">kunt u </w:t>
      </w:r>
      <w:r>
        <w:t xml:space="preserve">met de leerlingen verschillen en overeenkomsten van het eerste en twee jaar vergelijken en proberen te duiden. Verder kunt u ook met de leerlingen in gesprek over wat je leert van deze opdracht en daarbij de transfergerichte vragen gebruiken die </w:t>
      </w:r>
      <w:r w:rsidRPr="008F70EF">
        <w:t xml:space="preserve">hieronder in de paragraaf ‘nabespreking’ staan. </w:t>
      </w:r>
    </w:p>
    <w:p w14:paraId="7B308D2E" w14:textId="10A520FD" w:rsidR="00224B69" w:rsidRDefault="00224B69" w:rsidP="008F70EF"/>
    <w:p w14:paraId="29EF4661" w14:textId="77777777" w:rsidR="00224B69" w:rsidRDefault="00224B69" w:rsidP="008F70EF"/>
    <w:p w14:paraId="1755B281" w14:textId="20398973" w:rsidR="009302C7" w:rsidRPr="00224B69" w:rsidRDefault="007E2829" w:rsidP="00224B69">
      <w:pPr>
        <w:pStyle w:val="Lijstalinea"/>
        <w:numPr>
          <w:ilvl w:val="0"/>
          <w:numId w:val="10"/>
        </w:numPr>
        <w:ind w:left="360"/>
        <w:jc w:val="both"/>
        <w:rPr>
          <w:rFonts w:ascii="Times New Roman" w:hAnsi="Times New Roman" w:cs="Times New Roman"/>
          <w:b/>
          <w:bCs/>
          <w:sz w:val="28"/>
          <w:szCs w:val="28"/>
        </w:rPr>
      </w:pPr>
      <w:proofErr w:type="spellStart"/>
      <w:r>
        <w:rPr>
          <w:rFonts w:ascii="Times New Roman" w:hAnsi="Times New Roman" w:cs="Times New Roman"/>
          <w:b/>
          <w:bCs/>
          <w:sz w:val="28"/>
          <w:szCs w:val="28"/>
        </w:rPr>
        <w:t>Nabespreking</w:t>
      </w:r>
      <w:proofErr w:type="spellEnd"/>
    </w:p>
    <w:p w14:paraId="6AD1332E" w14:textId="77777777" w:rsidR="00A600B8" w:rsidRPr="00E07089" w:rsidRDefault="009302C7" w:rsidP="0041637D">
      <w:pPr>
        <w:jc w:val="both"/>
      </w:pPr>
      <w:r w:rsidRPr="00E07089">
        <w:t xml:space="preserve">Neem ruim de tijd voor de nabespreking en ga zowel in op </w:t>
      </w:r>
      <w:r w:rsidR="003F604C" w:rsidRPr="00E07089">
        <w:t xml:space="preserve">de inhoud als op </w:t>
      </w:r>
      <w:r w:rsidRPr="00E07089">
        <w:t>het proces</w:t>
      </w:r>
      <w:r w:rsidR="00A600B8" w:rsidRPr="00E07089">
        <w:t>.</w:t>
      </w:r>
    </w:p>
    <w:p w14:paraId="0F770811" w14:textId="77777777" w:rsidR="002A69AB" w:rsidRPr="00E07089" w:rsidRDefault="002A69AB" w:rsidP="0041637D">
      <w:pPr>
        <w:jc w:val="both"/>
      </w:pPr>
    </w:p>
    <w:p w14:paraId="05B26857" w14:textId="1C5BF948" w:rsidR="002A69AB" w:rsidRPr="00E07089" w:rsidRDefault="002A69AB" w:rsidP="0041637D">
      <w:pPr>
        <w:jc w:val="both"/>
      </w:pPr>
      <w:r w:rsidRPr="00E07089">
        <w:t xml:space="preserve">Mogelijke </w:t>
      </w:r>
      <w:r w:rsidRPr="00E07089">
        <w:rPr>
          <w:u w:val="single"/>
        </w:rPr>
        <w:t>inhoudelijke discussievragen</w:t>
      </w:r>
      <w:r w:rsidRPr="00E07089">
        <w:t xml:space="preserve"> zijn:</w:t>
      </w:r>
    </w:p>
    <w:p w14:paraId="28597D24" w14:textId="0C199285" w:rsidR="002A69AB" w:rsidRPr="00E07089" w:rsidRDefault="002A69AB" w:rsidP="0041637D">
      <w:pPr>
        <w:numPr>
          <w:ilvl w:val="0"/>
          <w:numId w:val="5"/>
        </w:numPr>
        <w:tabs>
          <w:tab w:val="clear" w:pos="720"/>
          <w:tab w:val="num" w:pos="360"/>
        </w:tabs>
        <w:ind w:left="360"/>
        <w:jc w:val="both"/>
      </w:pPr>
      <w:r w:rsidRPr="00E07089">
        <w:t>Wat vind</w:t>
      </w:r>
      <w:r w:rsidR="001359A8">
        <w:t>t</w:t>
      </w:r>
      <w:r w:rsidRPr="00E07089">
        <w:t xml:space="preserve"> jouw groep dat er moet gebeuren en hoe?</w:t>
      </w:r>
    </w:p>
    <w:p w14:paraId="0C229603" w14:textId="77777777" w:rsidR="002A69AB" w:rsidRPr="00E07089" w:rsidRDefault="002A69AB" w:rsidP="0041637D">
      <w:pPr>
        <w:numPr>
          <w:ilvl w:val="0"/>
          <w:numId w:val="5"/>
        </w:numPr>
        <w:tabs>
          <w:tab w:val="clear" w:pos="720"/>
          <w:tab w:val="num" w:pos="360"/>
        </w:tabs>
        <w:ind w:left="360"/>
        <w:jc w:val="both"/>
      </w:pPr>
      <w:r w:rsidRPr="00E07089">
        <w:t>Zijn er groepen die daar heel anders over denken en waarom?</w:t>
      </w:r>
    </w:p>
    <w:p w14:paraId="1CFD1A18" w14:textId="77777777" w:rsidR="001359A8" w:rsidRDefault="001359A8" w:rsidP="0041637D">
      <w:pPr>
        <w:jc w:val="both"/>
      </w:pPr>
    </w:p>
    <w:p w14:paraId="5E9B0784" w14:textId="530DB48C" w:rsidR="002A69AB" w:rsidRPr="00E07089" w:rsidRDefault="002A69AB" w:rsidP="0041637D">
      <w:pPr>
        <w:jc w:val="both"/>
      </w:pPr>
      <w:r w:rsidRPr="00E07089">
        <w:t>Belangrijk bij de vakinhoudelijke discussie is om niet op het lokale niveau te blijven steken, maar</w:t>
      </w:r>
      <w:r w:rsidR="00FF6BCC">
        <w:t xml:space="preserve"> </w:t>
      </w:r>
      <w:r w:rsidRPr="00E07089">
        <w:t>ook het regionale, nationale en mondiale</w:t>
      </w:r>
      <w:r w:rsidR="00EA58E7">
        <w:t xml:space="preserve"> </w:t>
      </w:r>
      <w:r w:rsidRPr="00E07089">
        <w:t>niveau erbij te betrekken. Als</w:t>
      </w:r>
      <w:r w:rsidR="00EA58E7">
        <w:t xml:space="preserve"> </w:t>
      </w:r>
      <w:r w:rsidRPr="00E07089">
        <w:t>verschillende ruimtelijke niveaus in de beschouwing betrokken worden kan een goed beeld van de situatie verkregen worden. Mogelijke vragen zijn:</w:t>
      </w:r>
    </w:p>
    <w:p w14:paraId="7C7C3ABA" w14:textId="77777777" w:rsidR="002A69AB" w:rsidRPr="00E07089" w:rsidRDefault="002A69AB" w:rsidP="0041637D">
      <w:pPr>
        <w:numPr>
          <w:ilvl w:val="0"/>
          <w:numId w:val="5"/>
        </w:numPr>
        <w:tabs>
          <w:tab w:val="clear" w:pos="720"/>
          <w:tab w:val="num" w:pos="360"/>
        </w:tabs>
        <w:ind w:left="360"/>
        <w:jc w:val="both"/>
      </w:pPr>
      <w:r w:rsidRPr="00E07089">
        <w:t>Wat zou jij als inwoner van Ariba doen?</w:t>
      </w:r>
    </w:p>
    <w:p w14:paraId="44E5E15D" w14:textId="7D845C26" w:rsidR="002A69AB" w:rsidRPr="00E07089" w:rsidRDefault="002A69AB" w:rsidP="0041637D">
      <w:pPr>
        <w:numPr>
          <w:ilvl w:val="0"/>
          <w:numId w:val="5"/>
        </w:numPr>
        <w:tabs>
          <w:tab w:val="clear" w:pos="720"/>
          <w:tab w:val="num" w:pos="360"/>
        </w:tabs>
        <w:ind w:left="360"/>
        <w:jc w:val="both"/>
      </w:pPr>
      <w:r w:rsidRPr="00E07089">
        <w:t xml:space="preserve">Wat denk je dat het stadsbestuur van </w:t>
      </w:r>
      <w:proofErr w:type="spellStart"/>
      <w:r w:rsidRPr="00E07089">
        <w:t>Ariba</w:t>
      </w:r>
      <w:proofErr w:type="spellEnd"/>
      <w:r w:rsidRPr="00E07089">
        <w:t xml:space="preserve"> </w:t>
      </w:r>
      <w:r w:rsidR="00AC7E61">
        <w:t xml:space="preserve">zal </w:t>
      </w:r>
      <w:r w:rsidRPr="00E07089">
        <w:t>vinden</w:t>
      </w:r>
      <w:r w:rsidR="001359A8">
        <w:t>?</w:t>
      </w:r>
    </w:p>
    <w:p w14:paraId="420386ED" w14:textId="0E6585AA" w:rsidR="002A69AB" w:rsidRPr="00E07089" w:rsidRDefault="002A69AB" w:rsidP="0041637D">
      <w:pPr>
        <w:numPr>
          <w:ilvl w:val="0"/>
          <w:numId w:val="5"/>
        </w:numPr>
        <w:tabs>
          <w:tab w:val="clear" w:pos="720"/>
          <w:tab w:val="num" w:pos="360"/>
        </w:tabs>
        <w:ind w:left="360"/>
        <w:jc w:val="both"/>
      </w:pPr>
      <w:r w:rsidRPr="00E07089">
        <w:t xml:space="preserve">Hoe denk je </w:t>
      </w:r>
      <w:r w:rsidR="00794BE6">
        <w:t xml:space="preserve">dat </w:t>
      </w:r>
      <w:r w:rsidRPr="00E07089">
        <w:t xml:space="preserve">internationale organisaties </w:t>
      </w:r>
      <w:r w:rsidR="00794BE6">
        <w:t>over</w:t>
      </w:r>
      <w:r w:rsidRPr="00E07089">
        <w:t xml:space="preserve"> </w:t>
      </w:r>
      <w:proofErr w:type="spellStart"/>
      <w:r w:rsidRPr="00E07089">
        <w:t>Ariba</w:t>
      </w:r>
      <w:proofErr w:type="spellEnd"/>
      <w:r w:rsidR="00794BE6">
        <w:t xml:space="preserve"> denken</w:t>
      </w:r>
      <w:r w:rsidRPr="00E07089">
        <w:t xml:space="preserve">? </w:t>
      </w:r>
    </w:p>
    <w:p w14:paraId="417A9527" w14:textId="788EF398" w:rsidR="00A600B8" w:rsidRDefault="00A600B8" w:rsidP="0041637D">
      <w:pPr>
        <w:jc w:val="both"/>
      </w:pPr>
    </w:p>
    <w:p w14:paraId="1F240608" w14:textId="055ED25D" w:rsidR="008436AD" w:rsidRDefault="008436AD" w:rsidP="0041637D">
      <w:pPr>
        <w:jc w:val="both"/>
      </w:pPr>
      <w:r>
        <w:t>Op internet is heel wat te vinden over shanty towns en slums en over sites &amp; services projecten</w:t>
      </w:r>
      <w:r w:rsidR="00F13B61">
        <w:t xml:space="preserve">, zie bijvoorbeeld </w:t>
      </w:r>
      <w:hyperlink r:id="rId6" w:history="1">
        <w:r w:rsidR="00F13B61" w:rsidRPr="003F4B3F">
          <w:rPr>
            <w:rStyle w:val="Hyperlink"/>
          </w:rPr>
          <w:t>https://www.citiesalliance.org/themes/slums-and-slum-upgrading</w:t>
        </w:r>
      </w:hyperlink>
      <w:r w:rsidR="004B03D5">
        <w:t xml:space="preserve">. Interessant en motiverend is ook </w:t>
      </w:r>
      <w:r w:rsidR="00EA3EE1">
        <w:t xml:space="preserve">om </w:t>
      </w:r>
      <w:r w:rsidR="004B03D5">
        <w:t xml:space="preserve">bewoners van sloppenwijken aan het woord te laten, zie </w:t>
      </w:r>
      <w:hyperlink r:id="rId7" w:history="1">
        <w:r w:rsidR="004B03D5" w:rsidRPr="003F4B3F">
          <w:rPr>
            <w:rStyle w:val="Hyperlink"/>
          </w:rPr>
          <w:t>www.sdinederland.nl</w:t>
        </w:r>
      </w:hyperlink>
      <w:r w:rsidR="004B03D5">
        <w:t>.</w:t>
      </w:r>
    </w:p>
    <w:p w14:paraId="43A54474" w14:textId="77777777" w:rsidR="00F13B61" w:rsidRDefault="00F13B61" w:rsidP="0041637D">
      <w:pPr>
        <w:jc w:val="both"/>
      </w:pPr>
    </w:p>
    <w:p w14:paraId="1FB10378" w14:textId="77777777" w:rsidR="00A600B8" w:rsidRPr="00E07089" w:rsidRDefault="00A600B8" w:rsidP="0041637D">
      <w:pPr>
        <w:jc w:val="both"/>
      </w:pPr>
      <w:r w:rsidRPr="00E07089">
        <w:rPr>
          <w:u w:val="single"/>
        </w:rPr>
        <w:t>Procesgerichte vragen</w:t>
      </w:r>
      <w:r w:rsidRPr="00E07089">
        <w:t xml:space="preserve"> zijn:</w:t>
      </w:r>
    </w:p>
    <w:p w14:paraId="4BB9B01C" w14:textId="21B8E94B" w:rsidR="00A600B8" w:rsidRPr="00E07089" w:rsidRDefault="00A600B8" w:rsidP="0041637D">
      <w:pPr>
        <w:pStyle w:val="Lijstalinea"/>
        <w:numPr>
          <w:ilvl w:val="0"/>
          <w:numId w:val="4"/>
        </w:numPr>
        <w:tabs>
          <w:tab w:val="clear" w:pos="720"/>
          <w:tab w:val="num" w:pos="360"/>
        </w:tabs>
        <w:ind w:left="360"/>
        <w:jc w:val="both"/>
        <w:rPr>
          <w:rFonts w:ascii="Times New Roman" w:hAnsi="Times New Roman" w:cs="Times New Roman"/>
          <w:sz w:val="24"/>
          <w:szCs w:val="24"/>
          <w:lang w:val="nl-NL"/>
        </w:rPr>
      </w:pPr>
      <w:r w:rsidRPr="00E07089">
        <w:rPr>
          <w:rFonts w:ascii="Times New Roman" w:hAnsi="Times New Roman" w:cs="Times New Roman"/>
          <w:sz w:val="24"/>
          <w:szCs w:val="24"/>
          <w:lang w:val="nl-NL"/>
        </w:rPr>
        <w:t>H</w:t>
      </w:r>
      <w:r w:rsidR="009302C7" w:rsidRPr="00E07089">
        <w:rPr>
          <w:rFonts w:ascii="Times New Roman" w:hAnsi="Times New Roman" w:cs="Times New Roman"/>
          <w:sz w:val="24"/>
          <w:szCs w:val="24"/>
          <w:lang w:val="nl-NL"/>
        </w:rPr>
        <w:t>oe he</w:t>
      </w:r>
      <w:r w:rsidRPr="00E07089">
        <w:rPr>
          <w:rFonts w:ascii="Times New Roman" w:hAnsi="Times New Roman" w:cs="Times New Roman"/>
          <w:sz w:val="24"/>
          <w:szCs w:val="24"/>
          <w:lang w:val="nl-NL"/>
        </w:rPr>
        <w:t xml:space="preserve">eft jouw </w:t>
      </w:r>
      <w:r w:rsidR="009302C7" w:rsidRPr="00E07089">
        <w:rPr>
          <w:rFonts w:ascii="Times New Roman" w:hAnsi="Times New Roman" w:cs="Times New Roman"/>
          <w:sz w:val="24"/>
          <w:szCs w:val="24"/>
          <w:lang w:val="nl-NL"/>
        </w:rPr>
        <w:t>groep het probleem aangepakt</w:t>
      </w:r>
      <w:r w:rsidRPr="00E07089">
        <w:rPr>
          <w:rFonts w:ascii="Times New Roman" w:hAnsi="Times New Roman" w:cs="Times New Roman"/>
          <w:sz w:val="24"/>
          <w:szCs w:val="24"/>
          <w:lang w:val="nl-NL"/>
        </w:rPr>
        <w:t>?</w:t>
      </w:r>
    </w:p>
    <w:p w14:paraId="4B7046AC" w14:textId="70031F18" w:rsidR="00A600B8" w:rsidRPr="00E07089" w:rsidRDefault="00A600B8" w:rsidP="0041637D">
      <w:pPr>
        <w:pStyle w:val="Lijstalinea"/>
        <w:numPr>
          <w:ilvl w:val="0"/>
          <w:numId w:val="4"/>
        </w:numPr>
        <w:tabs>
          <w:tab w:val="clear" w:pos="720"/>
          <w:tab w:val="num" w:pos="360"/>
        </w:tabs>
        <w:ind w:left="360"/>
        <w:jc w:val="both"/>
        <w:rPr>
          <w:rFonts w:ascii="Times New Roman" w:hAnsi="Times New Roman" w:cs="Times New Roman"/>
          <w:sz w:val="24"/>
          <w:szCs w:val="24"/>
          <w:lang w:val="nl-NL"/>
        </w:rPr>
      </w:pPr>
      <w:r w:rsidRPr="00E07089">
        <w:rPr>
          <w:rFonts w:ascii="Times New Roman" w:hAnsi="Times New Roman" w:cs="Times New Roman"/>
          <w:sz w:val="24"/>
          <w:szCs w:val="24"/>
          <w:lang w:val="nl-NL"/>
        </w:rPr>
        <w:t>Hebben andere groepen het anders aangepakt en waarom?</w:t>
      </w:r>
    </w:p>
    <w:p w14:paraId="4E77BE43" w14:textId="0D1558EE" w:rsidR="002A69AB" w:rsidRPr="00E07089" w:rsidRDefault="002A69AB" w:rsidP="0041637D">
      <w:pPr>
        <w:pStyle w:val="Lijstalinea"/>
        <w:numPr>
          <w:ilvl w:val="0"/>
          <w:numId w:val="4"/>
        </w:numPr>
        <w:tabs>
          <w:tab w:val="clear" w:pos="720"/>
          <w:tab w:val="num" w:pos="360"/>
        </w:tabs>
        <w:ind w:left="360"/>
        <w:jc w:val="both"/>
        <w:rPr>
          <w:rFonts w:ascii="Times New Roman" w:hAnsi="Times New Roman" w:cs="Times New Roman"/>
          <w:sz w:val="24"/>
          <w:szCs w:val="24"/>
          <w:lang w:val="nl-NL"/>
        </w:rPr>
      </w:pPr>
      <w:r w:rsidRPr="00E07089">
        <w:rPr>
          <w:rFonts w:ascii="Times New Roman" w:hAnsi="Times New Roman" w:cs="Times New Roman"/>
          <w:sz w:val="24"/>
          <w:szCs w:val="24"/>
          <w:lang w:val="nl-NL"/>
        </w:rPr>
        <w:t>We</w:t>
      </w:r>
      <w:r w:rsidR="009302C7" w:rsidRPr="00E07089">
        <w:rPr>
          <w:rFonts w:ascii="Times New Roman" w:hAnsi="Times New Roman" w:cs="Times New Roman"/>
          <w:sz w:val="24"/>
          <w:szCs w:val="24"/>
          <w:lang w:val="nl-NL"/>
        </w:rPr>
        <w:t xml:space="preserve">lke problemen zijn </w:t>
      </w:r>
      <w:r w:rsidRPr="00E07089">
        <w:rPr>
          <w:rFonts w:ascii="Times New Roman" w:hAnsi="Times New Roman" w:cs="Times New Roman"/>
          <w:sz w:val="24"/>
          <w:szCs w:val="24"/>
          <w:lang w:val="nl-NL"/>
        </w:rPr>
        <w:t>jullie bij je aanpak tegengekomen?</w:t>
      </w:r>
    </w:p>
    <w:p w14:paraId="4DADCEE3" w14:textId="72DAA2F2" w:rsidR="009302C7" w:rsidRPr="00E07089" w:rsidRDefault="002A69AB" w:rsidP="0041637D">
      <w:pPr>
        <w:pStyle w:val="Lijstalinea"/>
        <w:numPr>
          <w:ilvl w:val="0"/>
          <w:numId w:val="4"/>
        </w:numPr>
        <w:tabs>
          <w:tab w:val="clear" w:pos="720"/>
          <w:tab w:val="num" w:pos="360"/>
        </w:tabs>
        <w:ind w:left="360"/>
        <w:jc w:val="both"/>
        <w:rPr>
          <w:rFonts w:ascii="Times New Roman" w:hAnsi="Times New Roman" w:cs="Times New Roman"/>
          <w:sz w:val="24"/>
          <w:szCs w:val="24"/>
          <w:lang w:val="nl-NL"/>
        </w:rPr>
      </w:pPr>
      <w:r w:rsidRPr="00E07089">
        <w:rPr>
          <w:rFonts w:ascii="Times New Roman" w:hAnsi="Times New Roman" w:cs="Times New Roman"/>
          <w:sz w:val="24"/>
          <w:szCs w:val="24"/>
          <w:lang w:val="nl-NL"/>
        </w:rPr>
        <w:t>Zou je het volgende keer anders aanpakken?</w:t>
      </w:r>
    </w:p>
    <w:p w14:paraId="3BE823E4" w14:textId="77777777" w:rsidR="002A69AB" w:rsidRPr="00E07089" w:rsidRDefault="002A69AB" w:rsidP="0041637D">
      <w:pPr>
        <w:jc w:val="both"/>
      </w:pPr>
    </w:p>
    <w:p w14:paraId="2E839228" w14:textId="529F54FF" w:rsidR="008436AD" w:rsidRDefault="009302C7" w:rsidP="008436AD">
      <w:pPr>
        <w:numPr>
          <w:ilvl w:val="0"/>
          <w:numId w:val="6"/>
        </w:numPr>
        <w:tabs>
          <w:tab w:val="clear" w:pos="720"/>
          <w:tab w:val="num" w:pos="360"/>
        </w:tabs>
        <w:ind w:left="360"/>
        <w:jc w:val="both"/>
      </w:pPr>
      <w:r w:rsidRPr="001359A8">
        <w:t xml:space="preserve">Bespreek </w:t>
      </w:r>
      <w:r w:rsidR="00E07089" w:rsidRPr="001359A8">
        <w:t xml:space="preserve">om </w:t>
      </w:r>
      <w:r w:rsidR="00E07089" w:rsidRPr="001359A8">
        <w:rPr>
          <w:u w:val="single"/>
        </w:rPr>
        <w:t>transfer</w:t>
      </w:r>
      <w:r w:rsidR="00E07089" w:rsidRPr="001359A8">
        <w:t xml:space="preserve"> van het geleerde te bevorderen </w:t>
      </w:r>
      <w:r w:rsidR="00EA3EE1" w:rsidRPr="001359A8">
        <w:t xml:space="preserve">na de proces- en productevaluatie </w:t>
      </w:r>
      <w:r w:rsidR="003F604C" w:rsidRPr="001359A8">
        <w:t xml:space="preserve">ook </w:t>
      </w:r>
      <w:r w:rsidRPr="001359A8">
        <w:t xml:space="preserve">wat leerlingen van deze opdracht leren voor andere situaties. </w:t>
      </w:r>
      <w:r w:rsidR="00EA58E7">
        <w:t xml:space="preserve">Een </w:t>
      </w:r>
      <w:r w:rsidR="008436AD">
        <w:t xml:space="preserve">vraag die aan leerlingen gesteld kan worden is: Ken je een situatie die lijkt op die in Ariba? </w:t>
      </w:r>
    </w:p>
    <w:p w14:paraId="21567844" w14:textId="77777777" w:rsidR="00EA3EE1" w:rsidRDefault="00EA3EE1" w:rsidP="0041637D">
      <w:pPr>
        <w:jc w:val="both"/>
      </w:pPr>
    </w:p>
    <w:p w14:paraId="7A0B877A" w14:textId="0D5093C9" w:rsidR="009302C7" w:rsidRPr="001359A8" w:rsidRDefault="008436AD" w:rsidP="0041637D">
      <w:pPr>
        <w:jc w:val="both"/>
      </w:pPr>
      <w:r>
        <w:t>Zaken</w:t>
      </w:r>
      <w:r w:rsidR="009302C7" w:rsidRPr="001359A8">
        <w:t xml:space="preserve"> die </w:t>
      </w:r>
      <w:r>
        <w:t>in e</w:t>
      </w:r>
      <w:r w:rsidR="00EA3EE1">
        <w:t>e</w:t>
      </w:r>
      <w:r>
        <w:t xml:space="preserve">n goed nagesprek </w:t>
      </w:r>
      <w:r w:rsidR="009302C7" w:rsidRPr="001359A8">
        <w:t>aan de orde kunnen komen zijn:</w:t>
      </w:r>
    </w:p>
    <w:p w14:paraId="22B4E596" w14:textId="0489B338" w:rsidR="00EA58E7" w:rsidRDefault="001359A8" w:rsidP="001359A8">
      <w:pPr>
        <w:numPr>
          <w:ilvl w:val="0"/>
          <w:numId w:val="6"/>
        </w:numPr>
        <w:tabs>
          <w:tab w:val="clear" w:pos="720"/>
          <w:tab w:val="num" w:pos="360"/>
        </w:tabs>
        <w:ind w:left="360"/>
        <w:jc w:val="both"/>
      </w:pPr>
      <w:r w:rsidRPr="001359A8">
        <w:t>Het stellen van prioriteiten</w:t>
      </w:r>
      <w:r w:rsidR="00EA58E7">
        <w:t>.</w:t>
      </w:r>
    </w:p>
    <w:p w14:paraId="2AC09EB0" w14:textId="016115B0" w:rsidR="001359A8" w:rsidRPr="001359A8" w:rsidRDefault="00EA58E7" w:rsidP="001359A8">
      <w:pPr>
        <w:numPr>
          <w:ilvl w:val="0"/>
          <w:numId w:val="6"/>
        </w:numPr>
        <w:tabs>
          <w:tab w:val="clear" w:pos="720"/>
          <w:tab w:val="num" w:pos="360"/>
        </w:tabs>
        <w:ind w:left="360"/>
        <w:jc w:val="both"/>
      </w:pPr>
      <w:r>
        <w:t>Het nut van r</w:t>
      </w:r>
      <w:r w:rsidR="001359A8" w:rsidRPr="001359A8">
        <w:t xml:space="preserve">isicospreiding bij beperkte middelen. </w:t>
      </w:r>
    </w:p>
    <w:p w14:paraId="2E5A64F0" w14:textId="7B3A2EAA" w:rsidR="009302C7" w:rsidRPr="00E07089" w:rsidRDefault="009302C7" w:rsidP="0041637D">
      <w:pPr>
        <w:numPr>
          <w:ilvl w:val="0"/>
          <w:numId w:val="6"/>
        </w:numPr>
        <w:tabs>
          <w:tab w:val="clear" w:pos="720"/>
          <w:tab w:val="num" w:pos="360"/>
        </w:tabs>
        <w:ind w:left="360"/>
        <w:jc w:val="both"/>
      </w:pPr>
      <w:r w:rsidRPr="00E07089">
        <w:t xml:space="preserve">Het leren samen met anderen keuzes </w:t>
      </w:r>
      <w:r w:rsidR="007B6A14">
        <w:t xml:space="preserve">te </w:t>
      </w:r>
      <w:r w:rsidRPr="00E07089">
        <w:t xml:space="preserve">maken en verantwoordelijkheid </w:t>
      </w:r>
      <w:r w:rsidR="007B6A14">
        <w:t xml:space="preserve">te </w:t>
      </w:r>
      <w:r w:rsidRPr="00E07089">
        <w:t xml:space="preserve">dragen.  </w:t>
      </w:r>
    </w:p>
    <w:p w14:paraId="54611EBC" w14:textId="3BDF4C3F" w:rsidR="00EA58E7" w:rsidRDefault="002A69AB" w:rsidP="00EA58E7">
      <w:pPr>
        <w:numPr>
          <w:ilvl w:val="0"/>
          <w:numId w:val="6"/>
        </w:numPr>
        <w:tabs>
          <w:tab w:val="clear" w:pos="720"/>
          <w:tab w:val="num" w:pos="360"/>
        </w:tabs>
        <w:ind w:left="360"/>
        <w:jc w:val="both"/>
      </w:pPr>
      <w:r w:rsidRPr="00E07089">
        <w:t xml:space="preserve">Iets veranderen gaat </w:t>
      </w:r>
      <w:r w:rsidR="00EA58E7">
        <w:t>vaak langzaam.</w:t>
      </w:r>
      <w:r w:rsidRPr="00E07089">
        <w:t xml:space="preserve"> </w:t>
      </w:r>
    </w:p>
    <w:p w14:paraId="1CDD56EC" w14:textId="5AED1590" w:rsidR="00EA58E7" w:rsidRPr="00E07089" w:rsidRDefault="00EA58E7" w:rsidP="00EA58E7">
      <w:pPr>
        <w:numPr>
          <w:ilvl w:val="0"/>
          <w:numId w:val="6"/>
        </w:numPr>
        <w:tabs>
          <w:tab w:val="clear" w:pos="720"/>
          <w:tab w:val="num" w:pos="360"/>
        </w:tabs>
        <w:ind w:left="360"/>
        <w:jc w:val="both"/>
      </w:pPr>
      <w:r w:rsidRPr="00E07089">
        <w:t xml:space="preserve">Het leren kijken naar verschillende ruimtelijke niveaus. </w:t>
      </w:r>
    </w:p>
    <w:p w14:paraId="61E8DE06" w14:textId="57D10E55" w:rsidR="002A69AB" w:rsidRPr="00E07089" w:rsidRDefault="002A69AB" w:rsidP="0041637D">
      <w:pPr>
        <w:numPr>
          <w:ilvl w:val="0"/>
          <w:numId w:val="6"/>
        </w:numPr>
        <w:tabs>
          <w:tab w:val="clear" w:pos="720"/>
          <w:tab w:val="num" w:pos="360"/>
        </w:tabs>
        <w:ind w:left="360"/>
        <w:jc w:val="both"/>
      </w:pPr>
      <w:r w:rsidRPr="00E07089">
        <w:t>Het draait in de wereld va</w:t>
      </w:r>
      <w:r w:rsidR="007E7C34">
        <w:t>a</w:t>
      </w:r>
      <w:r w:rsidRPr="00E07089">
        <w:t>k om welvaart versus welzijn, om belangenstrijd, om macht en onmacht.</w:t>
      </w:r>
    </w:p>
    <w:p w14:paraId="683454E2" w14:textId="0803E5BB" w:rsidR="002A69AB" w:rsidRDefault="002A69AB" w:rsidP="0041637D">
      <w:pPr>
        <w:ind w:left="360"/>
        <w:jc w:val="both"/>
      </w:pPr>
    </w:p>
    <w:p w14:paraId="1890E3D2" w14:textId="77777777" w:rsidR="001359A8" w:rsidRPr="00E07089" w:rsidRDefault="001359A8" w:rsidP="0041637D">
      <w:pPr>
        <w:ind w:left="360"/>
        <w:jc w:val="both"/>
      </w:pPr>
    </w:p>
    <w:p w14:paraId="0C099B67" w14:textId="0EDECAF0" w:rsidR="002A69AB" w:rsidRPr="00E07089" w:rsidRDefault="002A69AB" w:rsidP="0041637D">
      <w:pPr>
        <w:pStyle w:val="Lijstalinea"/>
        <w:ind w:left="360"/>
        <w:jc w:val="both"/>
        <w:rPr>
          <w:rFonts w:ascii="Times New Roman" w:hAnsi="Times New Roman" w:cs="Times New Roman"/>
          <w:b/>
          <w:bCs/>
          <w:sz w:val="28"/>
          <w:szCs w:val="28"/>
          <w:lang w:val="nl-NL"/>
        </w:rPr>
      </w:pPr>
      <w:r w:rsidRPr="00E07089">
        <w:rPr>
          <w:rFonts w:ascii="Times New Roman" w:hAnsi="Times New Roman" w:cs="Times New Roman"/>
          <w:b/>
          <w:bCs/>
          <w:sz w:val="28"/>
          <w:szCs w:val="28"/>
          <w:lang w:val="nl-NL"/>
        </w:rPr>
        <w:t xml:space="preserve">Varianten en </w:t>
      </w:r>
      <w:r w:rsidR="00833BD3" w:rsidRPr="00E07089">
        <w:rPr>
          <w:rFonts w:ascii="Times New Roman" w:hAnsi="Times New Roman" w:cs="Times New Roman"/>
          <w:b/>
          <w:bCs/>
          <w:sz w:val="28"/>
          <w:szCs w:val="28"/>
          <w:lang w:val="nl-NL"/>
        </w:rPr>
        <w:t>zelf maken</w:t>
      </w:r>
    </w:p>
    <w:p w14:paraId="4FA70208" w14:textId="2E9FB8AA" w:rsidR="00EA58E7" w:rsidRPr="00EA58E7" w:rsidRDefault="00730F49" w:rsidP="00EA58E7">
      <w:pPr>
        <w:pStyle w:val="Kop1"/>
        <w:rPr>
          <w:b w:val="0"/>
          <w:bCs w:val="0"/>
          <w:sz w:val="24"/>
        </w:rPr>
      </w:pPr>
      <w:r w:rsidRPr="00EA3EE1">
        <w:rPr>
          <w:b w:val="0"/>
          <w:bCs w:val="0"/>
          <w:sz w:val="24"/>
        </w:rPr>
        <w:t>Met bovenbouwleerlingen havo/vwo kan de opdracht meer diepgang krijgen door leerlingen te vragen hun argumentatie te verantwoorden aan de hand van behandelde ontwikkelingstheorieën</w:t>
      </w:r>
      <w:r w:rsidR="00EA58E7">
        <w:rPr>
          <w:b w:val="0"/>
          <w:bCs w:val="0"/>
          <w:sz w:val="24"/>
        </w:rPr>
        <w:t>, zoals de centrum-periferie theorie.</w:t>
      </w:r>
    </w:p>
    <w:p w14:paraId="4B36D041" w14:textId="77777777" w:rsidR="004B03D5" w:rsidRPr="00EA3EE1" w:rsidRDefault="004B03D5" w:rsidP="004B03D5"/>
    <w:p w14:paraId="1AE865C1" w14:textId="51088391" w:rsidR="00EA3EE1" w:rsidRDefault="004B03D5" w:rsidP="00394798">
      <w:pPr>
        <w:pStyle w:val="Tekstzonderopmaak"/>
        <w:rPr>
          <w:rFonts w:ascii="Times New Roman" w:hAnsi="Times New Roman" w:cs="Times New Roman"/>
          <w:sz w:val="24"/>
          <w:szCs w:val="24"/>
          <w:lang w:val="nl-NL"/>
        </w:rPr>
      </w:pPr>
      <w:r w:rsidRPr="00EA3EE1">
        <w:rPr>
          <w:rFonts w:ascii="Times New Roman" w:hAnsi="Times New Roman" w:cs="Times New Roman"/>
          <w:sz w:val="24"/>
          <w:szCs w:val="24"/>
          <w:lang w:val="nl-NL"/>
        </w:rPr>
        <w:t xml:space="preserve">Bovenbouwleerlingen zouden ook in een praktische opdracht of </w:t>
      </w:r>
      <w:r w:rsidR="00AC7E61">
        <w:rPr>
          <w:rFonts w:ascii="Times New Roman" w:hAnsi="Times New Roman" w:cs="Times New Roman"/>
          <w:sz w:val="24"/>
          <w:szCs w:val="24"/>
          <w:lang w:val="nl-NL"/>
        </w:rPr>
        <w:t xml:space="preserve"> in een aardrijkskunde-geschiedenis </w:t>
      </w:r>
      <w:r w:rsidRPr="00EA3EE1">
        <w:rPr>
          <w:rFonts w:ascii="Times New Roman" w:hAnsi="Times New Roman" w:cs="Times New Roman"/>
          <w:sz w:val="24"/>
          <w:szCs w:val="24"/>
          <w:lang w:val="nl-NL"/>
        </w:rPr>
        <w:t xml:space="preserve">profielwerkstuk kunnen onderzoeken </w:t>
      </w:r>
      <w:r w:rsidR="00EA3EE1" w:rsidRPr="00EA3EE1">
        <w:rPr>
          <w:rFonts w:ascii="Times New Roman" w:hAnsi="Times New Roman" w:cs="Times New Roman"/>
          <w:sz w:val="24"/>
          <w:szCs w:val="24"/>
          <w:lang w:val="nl-NL"/>
        </w:rPr>
        <w:t>in</w:t>
      </w:r>
      <w:r w:rsidR="00EA3EE1">
        <w:rPr>
          <w:rFonts w:ascii="Times New Roman" w:hAnsi="Times New Roman" w:cs="Times New Roman"/>
          <w:sz w:val="24"/>
          <w:szCs w:val="24"/>
          <w:lang w:val="nl-NL"/>
        </w:rPr>
        <w:t xml:space="preserve"> welke mate en </w:t>
      </w:r>
      <w:r w:rsidRPr="00EA3EE1">
        <w:rPr>
          <w:rFonts w:ascii="Times New Roman" w:hAnsi="Times New Roman" w:cs="Times New Roman"/>
          <w:sz w:val="24"/>
          <w:szCs w:val="24"/>
          <w:lang w:val="nl-NL"/>
        </w:rPr>
        <w:t xml:space="preserve">tot wanneer sloppenwijken in Nederland bestonden, hoe </w:t>
      </w:r>
      <w:r w:rsidR="00EA3EE1">
        <w:rPr>
          <w:rFonts w:ascii="Times New Roman" w:hAnsi="Times New Roman" w:cs="Times New Roman"/>
          <w:sz w:val="24"/>
          <w:szCs w:val="24"/>
          <w:lang w:val="nl-NL"/>
        </w:rPr>
        <w:t>ze</w:t>
      </w:r>
      <w:r w:rsidRPr="00EA3EE1">
        <w:rPr>
          <w:rFonts w:ascii="Times New Roman" w:hAnsi="Times New Roman" w:cs="Times New Roman"/>
          <w:sz w:val="24"/>
          <w:szCs w:val="24"/>
          <w:lang w:val="nl-NL"/>
        </w:rPr>
        <w:t xml:space="preserve"> verdwenen zijn en wat we daarvan kunnen leren voor sloppenwijken nu.</w:t>
      </w:r>
      <w:r w:rsidR="00394798" w:rsidRPr="00EA3EE1">
        <w:rPr>
          <w:rFonts w:ascii="Times New Roman" w:hAnsi="Times New Roman" w:cs="Times New Roman"/>
          <w:sz w:val="24"/>
          <w:szCs w:val="24"/>
          <w:lang w:val="nl-NL"/>
        </w:rPr>
        <w:t xml:space="preserve"> </w:t>
      </w:r>
    </w:p>
    <w:p w14:paraId="39AE9CA3" w14:textId="73126E21" w:rsidR="00394798" w:rsidRPr="008E40E5" w:rsidRDefault="00394798" w:rsidP="00394798">
      <w:pPr>
        <w:pStyle w:val="Tekstzonderopmaak"/>
        <w:rPr>
          <w:rFonts w:ascii="Times New Roman" w:hAnsi="Times New Roman" w:cs="Times New Roman"/>
          <w:sz w:val="24"/>
          <w:szCs w:val="24"/>
          <w:lang w:val="nl-NL"/>
        </w:rPr>
      </w:pPr>
      <w:r w:rsidRPr="00EA3EE1">
        <w:rPr>
          <w:rFonts w:ascii="Times New Roman" w:hAnsi="Times New Roman" w:cs="Times New Roman"/>
          <w:sz w:val="24"/>
          <w:szCs w:val="24"/>
          <w:lang w:val="nl-NL"/>
        </w:rPr>
        <w:t xml:space="preserve">Auke van der Woud schreef een goed boek over sloppen in Nederland: </w:t>
      </w:r>
      <w:r w:rsidRPr="00EA3EE1">
        <w:rPr>
          <w:rFonts w:ascii="Times New Roman" w:hAnsi="Times New Roman" w:cs="Times New Roman"/>
          <w:i/>
          <w:iCs/>
          <w:sz w:val="24"/>
          <w:szCs w:val="24"/>
          <w:lang w:val="nl-NL"/>
        </w:rPr>
        <w:t xml:space="preserve">Koninkrijk vol sloppen. </w:t>
      </w:r>
      <w:r w:rsidRPr="008E40E5">
        <w:rPr>
          <w:rFonts w:ascii="Times New Roman" w:hAnsi="Times New Roman" w:cs="Times New Roman"/>
          <w:i/>
          <w:iCs/>
          <w:sz w:val="24"/>
          <w:szCs w:val="24"/>
          <w:lang w:val="nl-NL"/>
        </w:rPr>
        <w:t>Achterbuurten en vuil in de 19</w:t>
      </w:r>
      <w:r w:rsidRPr="008E40E5">
        <w:rPr>
          <w:rFonts w:ascii="Times New Roman" w:hAnsi="Times New Roman" w:cs="Times New Roman"/>
          <w:i/>
          <w:iCs/>
          <w:sz w:val="24"/>
          <w:szCs w:val="24"/>
          <w:vertAlign w:val="superscript"/>
          <w:lang w:val="nl-NL"/>
        </w:rPr>
        <w:t>e</w:t>
      </w:r>
      <w:r w:rsidRPr="008E40E5">
        <w:rPr>
          <w:rFonts w:ascii="Times New Roman" w:hAnsi="Times New Roman" w:cs="Times New Roman"/>
          <w:i/>
          <w:iCs/>
          <w:sz w:val="24"/>
          <w:szCs w:val="24"/>
          <w:lang w:val="nl-NL"/>
        </w:rPr>
        <w:t xml:space="preserve"> eeuw. </w:t>
      </w:r>
      <w:r w:rsidRPr="00EA3EE1">
        <w:rPr>
          <w:rFonts w:ascii="Times New Roman" w:hAnsi="Times New Roman" w:cs="Times New Roman"/>
          <w:sz w:val="24"/>
          <w:szCs w:val="24"/>
          <w:lang w:val="nl-NL"/>
        </w:rPr>
        <w:t xml:space="preserve">Op Kennislink staat een interview met Van der Woud waarin de vraag gesteld wordt: </w:t>
      </w:r>
      <w:r w:rsidRPr="00EA3EE1">
        <w:rPr>
          <w:rFonts w:ascii="Times New Roman" w:hAnsi="Times New Roman" w:cs="Times New Roman"/>
          <w:i/>
          <w:iCs/>
          <w:sz w:val="24"/>
          <w:szCs w:val="24"/>
          <w:lang w:val="nl-NL"/>
        </w:rPr>
        <w:t xml:space="preserve">In hoeverre kun je de favelas van de Derde wereld vergelijken met de Nederlandse sloppen van 1900?zie </w:t>
      </w:r>
      <w:hyperlink r:id="rId8" w:history="1">
        <w:r w:rsidRPr="00EA3EE1">
          <w:rPr>
            <w:rStyle w:val="Hyperlink"/>
            <w:rFonts w:ascii="Times New Roman" w:hAnsi="Times New Roman" w:cs="Times New Roman"/>
            <w:sz w:val="24"/>
            <w:szCs w:val="24"/>
            <w:lang w:val="nl-NL"/>
          </w:rPr>
          <w:t>https://dekennisvannu.nl/site/artikel/Land-van-krotten-en-knechting/7981</w:t>
        </w:r>
      </w:hyperlink>
    </w:p>
    <w:p w14:paraId="574C8708" w14:textId="77777777" w:rsidR="004B03D5" w:rsidRPr="00EA3EE1" w:rsidRDefault="004B03D5" w:rsidP="004B03D5">
      <w:pPr>
        <w:pStyle w:val="Kop1"/>
        <w:jc w:val="both"/>
        <w:rPr>
          <w:b w:val="0"/>
          <w:bCs w:val="0"/>
          <w:sz w:val="24"/>
        </w:rPr>
      </w:pPr>
    </w:p>
    <w:p w14:paraId="237B89D1" w14:textId="454F7D36" w:rsidR="00794F9B" w:rsidRPr="00EA3EE1" w:rsidRDefault="00F13B61" w:rsidP="00794F9B">
      <w:r w:rsidRPr="00EA3EE1">
        <w:t>Le</w:t>
      </w:r>
      <w:r w:rsidR="00794F9B" w:rsidRPr="00EA3EE1">
        <w:t xml:space="preserve">erlingen kunnen </w:t>
      </w:r>
      <w:r w:rsidRPr="00EA3EE1">
        <w:t xml:space="preserve">ook </w:t>
      </w:r>
      <w:r w:rsidR="00794F9B" w:rsidRPr="00EA3EE1">
        <w:t xml:space="preserve">uitgedaagd worden een dergelijk spel </w:t>
      </w:r>
      <w:r w:rsidR="00F604ED" w:rsidRPr="00EA3EE1">
        <w:t xml:space="preserve">voor een lager leerjaar </w:t>
      </w:r>
      <w:r w:rsidRPr="00EA3EE1">
        <w:t xml:space="preserve">zelf </w:t>
      </w:r>
      <w:r w:rsidR="00794F9B" w:rsidRPr="00EA3EE1">
        <w:t xml:space="preserve">te maken over een </w:t>
      </w:r>
      <w:r w:rsidR="00F604ED" w:rsidRPr="00EA3EE1">
        <w:t>sloppenwijk.</w:t>
      </w:r>
    </w:p>
    <w:p w14:paraId="15834E52" w14:textId="69606120" w:rsidR="00F604ED" w:rsidRDefault="00F604ED" w:rsidP="00794F9B"/>
    <w:p w14:paraId="64AC4890" w14:textId="77777777" w:rsidR="00782431" w:rsidRDefault="001E38DE" w:rsidP="00F604ED">
      <w:r>
        <w:t xml:space="preserve">Er zijn voorbeelden te over om varianten te bedenken op het hier gepresenteerde thema. </w:t>
      </w:r>
      <w:r w:rsidR="00EA3EE1">
        <w:t xml:space="preserve">Ruimtelijke planning is veelal een keuzeprobleem waarbij naast geld en macht ook waarden en normen belangrijk zijn. Dat geldt niet alleen bij de verbetering van slechte woonwijken, maar ook </w:t>
      </w:r>
      <w:r w:rsidR="00323FB3">
        <w:t xml:space="preserve">bij </w:t>
      </w:r>
      <w:r w:rsidR="00EA3EE1">
        <w:t xml:space="preserve">het verbeteren van voet- en fietspaden in een </w:t>
      </w:r>
      <w:r w:rsidR="00323FB3">
        <w:t>(N</w:t>
      </w:r>
      <w:r w:rsidR="00EA3EE1">
        <w:t>ederlandse</w:t>
      </w:r>
      <w:r w:rsidR="00323FB3">
        <w:t>)</w:t>
      </w:r>
      <w:r w:rsidR="00EA3EE1">
        <w:t xml:space="preserve"> woonwijk</w:t>
      </w:r>
      <w:r w:rsidR="00323FB3">
        <w:t>, de aanleg van installaties voor de opwekking van duurzame energie en wat niet al.</w:t>
      </w:r>
    </w:p>
    <w:p w14:paraId="0B4EAA8F" w14:textId="2B29996E" w:rsidR="00F604ED" w:rsidRPr="00F604ED" w:rsidRDefault="00323FB3" w:rsidP="00F604ED">
      <w:r>
        <w:t>Bij leren denken met aardrijkskunde gaat het om het kritisch leren verzamelen van informatie over mens en natuur in een bepaald gebied en over het afwegen van mogelijkheden en belangen teneinde een goed</w:t>
      </w:r>
      <w:r w:rsidR="001E38DE">
        <w:t xml:space="preserve">e keuze </w:t>
      </w:r>
      <w:r>
        <w:t>te kunnen maken</w:t>
      </w:r>
      <w:r w:rsidR="00782431">
        <w:t xml:space="preserve"> voor een leefbare en duurzame samenleving.</w:t>
      </w:r>
    </w:p>
    <w:p w14:paraId="2F73AD47" w14:textId="163E2265" w:rsidR="00D0040F" w:rsidRPr="00E07089" w:rsidRDefault="00D0040F" w:rsidP="0041637D"/>
    <w:sectPr w:rsidR="00D0040F" w:rsidRPr="00E07089" w:rsidSect="005440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A7C"/>
    <w:multiLevelType w:val="hybridMultilevel"/>
    <w:tmpl w:val="980A62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E13EE"/>
    <w:multiLevelType w:val="hybridMultilevel"/>
    <w:tmpl w:val="0AD87AFE"/>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7A0EC5"/>
    <w:multiLevelType w:val="hybridMultilevel"/>
    <w:tmpl w:val="2DE865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5C1E19"/>
    <w:multiLevelType w:val="hybridMultilevel"/>
    <w:tmpl w:val="98B041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944C6"/>
    <w:multiLevelType w:val="hybridMultilevel"/>
    <w:tmpl w:val="F334AE1A"/>
    <w:lvl w:ilvl="0" w:tplc="B61E1416">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3D04769"/>
    <w:multiLevelType w:val="hybridMultilevel"/>
    <w:tmpl w:val="78B43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117A7"/>
    <w:multiLevelType w:val="hybridMultilevel"/>
    <w:tmpl w:val="0B1EC0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168"/>
    <w:multiLevelType w:val="hybridMultilevel"/>
    <w:tmpl w:val="956E01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9E5FC1"/>
    <w:multiLevelType w:val="hybridMultilevel"/>
    <w:tmpl w:val="9E7CAC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3CD3712"/>
    <w:multiLevelType w:val="hybridMultilevel"/>
    <w:tmpl w:val="FBBCF7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841955"/>
    <w:multiLevelType w:val="singleLevel"/>
    <w:tmpl w:val="5CB4FFB2"/>
    <w:lvl w:ilvl="0">
      <w:start w:val="1"/>
      <w:numFmt w:val="bullet"/>
      <w:pStyle w:val="Opsomming"/>
      <w:lvlText w:val=""/>
      <w:lvlJc w:val="left"/>
      <w:pPr>
        <w:tabs>
          <w:tab w:val="num" w:pos="360"/>
        </w:tabs>
        <w:ind w:left="360" w:hanging="360"/>
      </w:pPr>
      <w:rPr>
        <w:rFonts w:ascii="Symbol" w:hAnsi="Symbol" w:hint="default"/>
      </w:rPr>
    </w:lvl>
  </w:abstractNum>
  <w:abstractNum w:abstractNumId="11" w15:restartNumberingAfterBreak="0">
    <w:nsid w:val="602955EF"/>
    <w:multiLevelType w:val="hybridMultilevel"/>
    <w:tmpl w:val="C4DE09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E726437"/>
    <w:multiLevelType w:val="hybridMultilevel"/>
    <w:tmpl w:val="51361E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5"/>
  </w:num>
  <w:num w:numId="3">
    <w:abstractNumId w:val="3"/>
  </w:num>
  <w:num w:numId="4">
    <w:abstractNumId w:val="7"/>
  </w:num>
  <w:num w:numId="5">
    <w:abstractNumId w:val="9"/>
  </w:num>
  <w:num w:numId="6">
    <w:abstractNumId w:val="0"/>
  </w:num>
  <w:num w:numId="7">
    <w:abstractNumId w:val="6"/>
  </w:num>
  <w:num w:numId="8">
    <w:abstractNumId w:val="1"/>
  </w:num>
  <w:num w:numId="9">
    <w:abstractNumId w:val="4"/>
  </w:num>
  <w:num w:numId="10">
    <w:abstractNumId w:val="11"/>
  </w:num>
  <w:num w:numId="11">
    <w:abstractNumId w:val="2"/>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C7"/>
    <w:rsid w:val="000B29A9"/>
    <w:rsid w:val="000B4F34"/>
    <w:rsid w:val="001359A8"/>
    <w:rsid w:val="00142130"/>
    <w:rsid w:val="00161513"/>
    <w:rsid w:val="00174D27"/>
    <w:rsid w:val="001E38DE"/>
    <w:rsid w:val="00217371"/>
    <w:rsid w:val="00224B69"/>
    <w:rsid w:val="002A69AB"/>
    <w:rsid w:val="00300B97"/>
    <w:rsid w:val="00323FB3"/>
    <w:rsid w:val="00394798"/>
    <w:rsid w:val="003E57FE"/>
    <w:rsid w:val="003F315E"/>
    <w:rsid w:val="003F604C"/>
    <w:rsid w:val="003F7575"/>
    <w:rsid w:val="00402365"/>
    <w:rsid w:val="0041637D"/>
    <w:rsid w:val="004B03D5"/>
    <w:rsid w:val="004B3CAF"/>
    <w:rsid w:val="004D55C8"/>
    <w:rsid w:val="005440E3"/>
    <w:rsid w:val="006137F7"/>
    <w:rsid w:val="00693BF7"/>
    <w:rsid w:val="00730F49"/>
    <w:rsid w:val="00782431"/>
    <w:rsid w:val="00794793"/>
    <w:rsid w:val="00794BE6"/>
    <w:rsid w:val="00794F9B"/>
    <w:rsid w:val="007B6A14"/>
    <w:rsid w:val="007E2829"/>
    <w:rsid w:val="007E7C34"/>
    <w:rsid w:val="008109A5"/>
    <w:rsid w:val="00833BD3"/>
    <w:rsid w:val="008436AD"/>
    <w:rsid w:val="008E40E5"/>
    <w:rsid w:val="008E5DF6"/>
    <w:rsid w:val="008F70EF"/>
    <w:rsid w:val="009075AE"/>
    <w:rsid w:val="009302C7"/>
    <w:rsid w:val="00A600B8"/>
    <w:rsid w:val="00A702FC"/>
    <w:rsid w:val="00AC7E61"/>
    <w:rsid w:val="00B261B1"/>
    <w:rsid w:val="00B54638"/>
    <w:rsid w:val="00B91F08"/>
    <w:rsid w:val="00BD2B90"/>
    <w:rsid w:val="00BF14BB"/>
    <w:rsid w:val="00C07D4E"/>
    <w:rsid w:val="00C23F1F"/>
    <w:rsid w:val="00CB558D"/>
    <w:rsid w:val="00D0040F"/>
    <w:rsid w:val="00D41060"/>
    <w:rsid w:val="00DD4080"/>
    <w:rsid w:val="00DF2FC4"/>
    <w:rsid w:val="00E07089"/>
    <w:rsid w:val="00E452CE"/>
    <w:rsid w:val="00EA3EE1"/>
    <w:rsid w:val="00EA58E7"/>
    <w:rsid w:val="00F13B61"/>
    <w:rsid w:val="00F604ED"/>
    <w:rsid w:val="00FC78F6"/>
    <w:rsid w:val="00FD0258"/>
    <w:rsid w:val="00FF6BC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56A8"/>
  <w15:chartTrackingRefBased/>
  <w15:docId w15:val="{CDD34AC4-1690-46BD-B9DC-832C9B8B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02C7"/>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qFormat/>
    <w:rsid w:val="009302C7"/>
    <w:pPr>
      <w:keepNext/>
      <w:outlineLvl w:val="0"/>
    </w:pPr>
    <w:rPr>
      <w:b/>
      <w:bCs/>
      <w:sz w:val="28"/>
    </w:rPr>
  </w:style>
  <w:style w:type="paragraph" w:styleId="Kop2">
    <w:name w:val="heading 2"/>
    <w:basedOn w:val="Standaard"/>
    <w:next w:val="Standaard"/>
    <w:link w:val="Kop2Char"/>
    <w:semiHidden/>
    <w:unhideWhenUsed/>
    <w:qFormat/>
    <w:rsid w:val="009302C7"/>
    <w:pPr>
      <w:keepNext/>
      <w:spacing w:line="360" w:lineRule="auto"/>
      <w:outlineLvl w:val="1"/>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302C7"/>
    <w:rPr>
      <w:rFonts w:ascii="Times New Roman" w:eastAsia="Times New Roman" w:hAnsi="Times New Roman" w:cs="Times New Roman"/>
      <w:b/>
      <w:bCs/>
      <w:sz w:val="28"/>
      <w:szCs w:val="24"/>
      <w:lang w:val="nl-NL" w:eastAsia="nl-NL"/>
    </w:rPr>
  </w:style>
  <w:style w:type="character" w:customStyle="1" w:styleId="Kop2Char">
    <w:name w:val="Kop 2 Char"/>
    <w:basedOn w:val="Standaardalinea-lettertype"/>
    <w:link w:val="Kop2"/>
    <w:semiHidden/>
    <w:rsid w:val="009302C7"/>
    <w:rPr>
      <w:rFonts w:ascii="Times New Roman" w:eastAsia="Times New Roman" w:hAnsi="Times New Roman" w:cs="Times New Roman"/>
      <w:i/>
      <w:iCs/>
      <w:sz w:val="24"/>
      <w:szCs w:val="24"/>
      <w:lang w:val="nl-NL" w:eastAsia="nl-NL"/>
    </w:rPr>
  </w:style>
  <w:style w:type="paragraph" w:styleId="Voettekst">
    <w:name w:val="footer"/>
    <w:basedOn w:val="Standaard"/>
    <w:link w:val="VoettekstChar"/>
    <w:semiHidden/>
    <w:unhideWhenUsed/>
    <w:rsid w:val="009302C7"/>
    <w:pPr>
      <w:tabs>
        <w:tab w:val="center" w:pos="4536"/>
        <w:tab w:val="right" w:pos="9072"/>
      </w:tabs>
    </w:pPr>
  </w:style>
  <w:style w:type="character" w:customStyle="1" w:styleId="VoettekstChar">
    <w:name w:val="Voettekst Char"/>
    <w:basedOn w:val="Standaardalinea-lettertype"/>
    <w:link w:val="Voettekst"/>
    <w:semiHidden/>
    <w:rsid w:val="009302C7"/>
    <w:rPr>
      <w:rFonts w:ascii="Times New Roman" w:eastAsia="Times New Roman" w:hAnsi="Times New Roman" w:cs="Times New Roman"/>
      <w:sz w:val="24"/>
      <w:szCs w:val="24"/>
      <w:lang w:val="nl-NL" w:eastAsia="nl-NL"/>
    </w:rPr>
  </w:style>
  <w:style w:type="paragraph" w:customStyle="1" w:styleId="Opsomming">
    <w:name w:val="Opsomming"/>
    <w:basedOn w:val="Standaard"/>
    <w:rsid w:val="009302C7"/>
    <w:pPr>
      <w:numPr>
        <w:numId w:val="1"/>
      </w:numPr>
    </w:pPr>
    <w:rPr>
      <w:sz w:val="20"/>
      <w:szCs w:val="20"/>
    </w:rPr>
  </w:style>
  <w:style w:type="paragraph" w:styleId="Lijstalinea">
    <w:name w:val="List Paragraph"/>
    <w:basedOn w:val="Standaard"/>
    <w:uiPriority w:val="34"/>
    <w:qFormat/>
    <w:rsid w:val="006137F7"/>
    <w:pPr>
      <w:spacing w:after="160" w:line="259" w:lineRule="auto"/>
      <w:ind w:left="720"/>
      <w:contextualSpacing/>
    </w:pPr>
    <w:rPr>
      <w:rFonts w:asciiTheme="minorHAnsi" w:eastAsiaTheme="minorHAnsi" w:hAnsiTheme="minorHAnsi" w:cstheme="minorBidi"/>
      <w:sz w:val="22"/>
      <w:szCs w:val="22"/>
      <w:lang w:val="en-AU" w:eastAsia="en-US"/>
    </w:rPr>
  </w:style>
  <w:style w:type="character" w:styleId="Hyperlink">
    <w:name w:val="Hyperlink"/>
    <w:basedOn w:val="Standaardalinea-lettertype"/>
    <w:uiPriority w:val="99"/>
    <w:unhideWhenUsed/>
    <w:rsid w:val="00C23F1F"/>
    <w:rPr>
      <w:color w:val="0563C1" w:themeColor="hyperlink"/>
      <w:u w:val="single"/>
    </w:rPr>
  </w:style>
  <w:style w:type="character" w:styleId="Onopgelostemelding">
    <w:name w:val="Unresolved Mention"/>
    <w:basedOn w:val="Standaardalinea-lettertype"/>
    <w:uiPriority w:val="99"/>
    <w:semiHidden/>
    <w:unhideWhenUsed/>
    <w:rsid w:val="00C23F1F"/>
    <w:rPr>
      <w:color w:val="605E5C"/>
      <w:shd w:val="clear" w:color="auto" w:fill="E1DFDD"/>
    </w:rPr>
  </w:style>
  <w:style w:type="character" w:styleId="GevolgdeHyperlink">
    <w:name w:val="FollowedHyperlink"/>
    <w:basedOn w:val="Standaardalinea-lettertype"/>
    <w:uiPriority w:val="99"/>
    <w:semiHidden/>
    <w:unhideWhenUsed/>
    <w:rsid w:val="00693BF7"/>
    <w:rPr>
      <w:color w:val="954F72" w:themeColor="followedHyperlink"/>
      <w:u w:val="single"/>
    </w:rPr>
  </w:style>
  <w:style w:type="paragraph" w:styleId="Tekstzonderopmaak">
    <w:name w:val="Plain Text"/>
    <w:basedOn w:val="Standaard"/>
    <w:link w:val="TekstzonderopmaakChar"/>
    <w:uiPriority w:val="99"/>
    <w:semiHidden/>
    <w:unhideWhenUsed/>
    <w:rsid w:val="00394798"/>
    <w:rPr>
      <w:rFonts w:ascii="Calibri" w:eastAsiaTheme="minorHAnsi" w:hAnsi="Calibri" w:cstheme="minorBidi"/>
      <w:sz w:val="22"/>
      <w:szCs w:val="21"/>
      <w:lang w:val="en-AU" w:eastAsia="en-US"/>
    </w:rPr>
  </w:style>
  <w:style w:type="character" w:customStyle="1" w:styleId="TekstzonderopmaakChar">
    <w:name w:val="Tekst zonder opmaak Char"/>
    <w:basedOn w:val="Standaardalinea-lettertype"/>
    <w:link w:val="Tekstzonderopmaak"/>
    <w:uiPriority w:val="99"/>
    <w:semiHidden/>
    <w:rsid w:val="0039479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9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kennisvannu.nl/site/artikel/Land-van-krotten-en-knechting/7981" TargetMode="External"/><Relationship Id="rId3" Type="http://schemas.openxmlformats.org/officeDocument/2006/relationships/settings" Target="settings.xml"/><Relationship Id="rId7" Type="http://schemas.openxmlformats.org/officeDocument/2006/relationships/hyperlink" Target="http://www.sdinederlan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tiesalliance.org/themes/slums-and-slum-upgrading" TargetMode="External"/><Relationship Id="rId5" Type="http://schemas.openxmlformats.org/officeDocument/2006/relationships/hyperlink" Target="https://www.sdgnederland.nl/sdgs-2/doel-11-veilige-en-duurzame-sted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1544</Words>
  <Characters>8803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Joop van der Schee</dc:creator>
  <cp:keywords/>
  <dc:description/>
  <cp:lastModifiedBy>Joop van der Schee</cp:lastModifiedBy>
  <cp:revision>2</cp:revision>
  <dcterms:created xsi:type="dcterms:W3CDTF">2022-01-07T14:17:00Z</dcterms:created>
  <dcterms:modified xsi:type="dcterms:W3CDTF">2022-01-07T14:17:00Z</dcterms:modified>
</cp:coreProperties>
</file>